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FF" w:rsidRPr="00F85407" w:rsidRDefault="009D0CFF" w:rsidP="008E60D9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0D9">
        <w:rPr>
          <w:rFonts w:ascii="標楷體" w:eastAsia="標楷體" w:hAnsi="標楷體" w:hint="eastAsia"/>
          <w:sz w:val="32"/>
          <w:szCs w:val="32"/>
        </w:rPr>
        <w:t>萬</w:t>
      </w:r>
      <w:r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得銀針獎助學金實施</w:t>
      </w:r>
      <w:r w:rsidR="00EF1CA2" w:rsidRPr="00F85407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</w:p>
    <w:p w:rsidR="009D0CFF" w:rsidRPr="00F85407" w:rsidRDefault="008E60D9" w:rsidP="00EF1CA2">
      <w:pPr>
        <w:spacing w:line="500" w:lineRule="exact"/>
        <w:ind w:leftChars="50" w:left="120" w:rightChars="-82" w:right="-197"/>
        <w:rPr>
          <w:rFonts w:ascii="標楷體" w:eastAsia="標楷體" w:hAnsi="標楷體"/>
          <w:color w:val="000000" w:themeColor="text1"/>
          <w:szCs w:val="24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8540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110年11月2</w:t>
      </w:r>
      <w:r w:rsidR="00EF1CA2" w:rsidRPr="00F85407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EF1CA2" w:rsidRPr="00F85407">
        <w:rPr>
          <w:rFonts w:ascii="標楷體" w:eastAsia="標楷體" w:hAnsi="標楷體" w:hint="eastAsia"/>
          <w:color w:val="000000" w:themeColor="text1"/>
          <w:szCs w:val="24"/>
        </w:rPr>
        <w:t>行政會議</w:t>
      </w:r>
      <w:r w:rsidR="009D0CFF" w:rsidRPr="00F85407">
        <w:rPr>
          <w:rFonts w:ascii="標楷體" w:eastAsia="標楷體" w:hAnsi="標楷體" w:hint="eastAsia"/>
          <w:color w:val="000000" w:themeColor="text1"/>
          <w:szCs w:val="24"/>
        </w:rPr>
        <w:t>訂</w:t>
      </w:r>
      <w:r w:rsidR="00B00684" w:rsidRPr="00F85407">
        <w:rPr>
          <w:rFonts w:ascii="標楷體" w:eastAsia="標楷體" w:hAnsi="標楷體" w:hint="eastAsia"/>
          <w:color w:val="000000" w:themeColor="text1"/>
          <w:szCs w:val="24"/>
        </w:rPr>
        <w:t>定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壹、宗旨：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劉慶章學長關懷弱勢學生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初心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0069A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家庭經濟亟待協助或突逢變故導致生活陷入困境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冀能扶助學生安心就學，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特訂定本獎助</w:t>
      </w:r>
      <w:r w:rsidR="000534B0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224D9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金實施計畫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D0CFF" w:rsidRPr="00F85407" w:rsidRDefault="009D0CFF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本獎助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金由本校71級畢業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校友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劉慶章學長捐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3775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「萬得銀針獎助學金實施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」，以下簡稱「本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9D0CFF" w:rsidRPr="00F85407" w:rsidRDefault="009D0CFF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="00EF1CA2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金額：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一、對象：</w:t>
      </w:r>
    </w:p>
    <w:p w:rsidR="00755317" w:rsidRPr="00F85407" w:rsidRDefault="009D0CFF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(一)本校學生個人或家庭經濟需要協助者</w:t>
      </w:r>
      <w:r w:rsidR="00EF1CA2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，品德優良，未受記過處分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9D0CFF" w:rsidP="00755317">
      <w:pPr>
        <w:spacing w:line="500" w:lineRule="exact"/>
        <w:ind w:leftChars="236" w:left="566" w:rightChars="-437" w:right="-1049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休學學生不列入本計畫濟助對象。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二、金額：每名5000元</w:t>
      </w:r>
      <w:r w:rsidR="00B00684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，每學期限額2名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B00684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、申請條件：</w:t>
      </w:r>
    </w:p>
    <w:p w:rsidR="009D0CFF" w:rsidRPr="00F85407" w:rsidRDefault="00B00684" w:rsidP="005F1626">
      <w:pPr>
        <w:spacing w:line="500" w:lineRule="exact"/>
        <w:ind w:leftChars="236" w:left="566" w:rightChars="-14" w:right="-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檢附</w:t>
      </w:r>
      <w:r w:rsidR="00FF5EFE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前一學期成績單，</w:t>
      </w:r>
      <w:r w:rsidR="00755317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學期學業成績平均75分以上。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高一新生上學期則採會考成績4A1B以上</w:t>
      </w:r>
      <w:r w:rsidR="00755317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F5EFE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符合以上資格者，</w:t>
      </w: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填具申請書及檢附相關文件，經由學校導師推薦並簽名後，向學校學務處訓育組提出申請。</w:t>
      </w:r>
    </w:p>
    <w:p w:rsidR="009D0CFF" w:rsidRPr="00F85407" w:rsidRDefault="00755317" w:rsidP="00755317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、申請文件：</w:t>
      </w:r>
    </w:p>
    <w:p w:rsidR="009D0CFF" w:rsidRPr="00F85407" w:rsidRDefault="009D0CFF" w:rsidP="008E60D9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一、申請書（含學生自述及導師推薦書）</w:t>
      </w:r>
      <w:r w:rsidR="00FF5EFE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D0CFF" w:rsidRPr="00F85407" w:rsidRDefault="009D0CFF" w:rsidP="008E60D9">
      <w:pPr>
        <w:spacing w:line="500" w:lineRule="exact"/>
        <w:ind w:rightChars="-378" w:right="-90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5F1626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學期成績單或會考成績單。</w:t>
      </w:r>
    </w:p>
    <w:p w:rsidR="005F1626" w:rsidRPr="00F85407" w:rsidRDefault="005F1626" w:rsidP="005F1626">
      <w:pPr>
        <w:spacing w:beforeLines="50" w:before="18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陸、本計畫經行政會議</w:t>
      </w:r>
      <w:r w:rsidR="009D0CFF"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審查通過</w:t>
      </w:r>
      <w:r w:rsidRPr="00F8540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與捐贈人同意後實施，修正時亦同。</w:t>
      </w:r>
    </w:p>
    <w:p w:rsidR="0092455C" w:rsidRDefault="005F1626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（相關細節及申請書</w:t>
      </w:r>
      <w:r w:rsidR="009D0CFF" w:rsidRPr="00F85407">
        <w:rPr>
          <w:rFonts w:ascii="標楷體" w:eastAsia="標楷體" w:hAnsi="標楷體" w:hint="eastAsia"/>
          <w:color w:val="000000" w:themeColor="text1"/>
          <w:sz w:val="28"/>
          <w:szCs w:val="28"/>
        </w:rPr>
        <w:t>請洽學務處訓育組）</w:t>
      </w:r>
    </w:p>
    <w:p w:rsidR="00D4508E" w:rsidRDefault="00D4508E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4508E" w:rsidRDefault="00D4508E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4508E" w:rsidRDefault="00D4508E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4508E" w:rsidRDefault="00D4508E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Spec="center" w:tblpY="1489"/>
        <w:tblW w:w="10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276"/>
        <w:gridCol w:w="1559"/>
        <w:gridCol w:w="85"/>
        <w:gridCol w:w="796"/>
        <w:gridCol w:w="1954"/>
        <w:gridCol w:w="10"/>
        <w:gridCol w:w="881"/>
        <w:gridCol w:w="619"/>
        <w:gridCol w:w="1671"/>
      </w:tblGrid>
      <w:tr w:rsidR="00D4508E" w:rsidRPr="00952967" w:rsidTr="00800A57">
        <w:trPr>
          <w:trHeight w:hRule="exact" w:val="76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92" w:line="169" w:lineRule="auto"/>
              <w:ind w:left="405" w:right="178" w:hanging="14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lastRenderedPageBreak/>
              <w:t>獎學金名稱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86"/>
              <w:ind w:left="1545" w:right="-20" w:firstLineChars="138" w:firstLine="386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D4508E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D450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得銀針獎助學金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申請表</w:t>
            </w:r>
          </w:p>
        </w:tc>
      </w:tr>
      <w:tr w:rsidR="00D4508E" w:rsidRPr="00952967" w:rsidTr="005A2E4D">
        <w:trPr>
          <w:trHeight w:hRule="exact" w:val="265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申請條件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5059CC" w:rsidRDefault="00D4508E" w:rsidP="00800A57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</w:t>
            </w:r>
            <w:r w:rsidRPr="00F854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本校學生個人或家庭經濟需要協助者，品德優良，未受記過處分。</w:t>
            </w:r>
          </w:p>
          <w:p w:rsidR="00D4508E" w:rsidRDefault="00D4508E" w:rsidP="00D4508E">
            <w:pPr>
              <w:widowControl/>
              <w:spacing w:line="500" w:lineRule="exact"/>
              <w:ind w:leftChars="37" w:left="89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 w:rsidRPr="00D450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</w:t>
            </w:r>
            <w:r w:rsidRPr="005059CC"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休學學生不列入本計畫濟助對象。</w:t>
            </w:r>
          </w:p>
          <w:p w:rsidR="00D4508E" w:rsidRDefault="00D4508E" w:rsidP="00D4508E">
            <w:pPr>
              <w:widowControl/>
              <w:spacing w:line="500" w:lineRule="exact"/>
              <w:ind w:leftChars="36" w:left="660" w:hangingChars="205" w:hanging="574"/>
              <w:textAlignment w:val="baseline"/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</w:pPr>
            <w:r w:rsidRPr="00D4508E">
              <w:rPr>
                <w:rFonts w:ascii="標楷體" w:eastAsia="標楷體" w:hAnsi="標楷體" w:cs="Arial" w:hint="eastAsia"/>
                <w:color w:val="000000" w:themeColor="text1"/>
                <w:kern w:val="36"/>
                <w:sz w:val="28"/>
                <w:szCs w:val="28"/>
              </w:rPr>
              <w:t>(三)</w:t>
            </w:r>
            <w:r w:rsidRPr="00F854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檢附本校前一學期成績單，學期學業成績平均75分以上。高一新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F854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生上學期則採會考成績4A1B以上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4508E" w:rsidRPr="003B5BAE" w:rsidRDefault="00D4508E" w:rsidP="00754D87">
            <w:pPr>
              <w:widowControl/>
              <w:spacing w:line="500" w:lineRule="exact"/>
              <w:ind w:firstLineChars="31" w:firstLine="87"/>
              <w:textAlignment w:val="baseline"/>
              <w:rPr>
                <w:rFonts w:ascii="標楷體" w:eastAsia="標楷體" w:hAnsi="標楷體" w:cs="Arial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(四)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申請期間為11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19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至11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5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6</w:t>
            </w:r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.</w:t>
            </w:r>
            <w:r w:rsidR="00754D87">
              <w:rPr>
                <w:rFonts w:ascii="標楷體" w:eastAsia="標楷體" w:hAnsi="標楷體" w:cs="Arial"/>
                <w:color w:val="FF0000"/>
                <w:kern w:val="36"/>
                <w:sz w:val="28"/>
                <w:szCs w:val="28"/>
              </w:rPr>
              <w:t>2</w:t>
            </w:r>
            <w:bookmarkStart w:id="0" w:name="_GoBack"/>
            <w:bookmarkEnd w:id="0"/>
            <w:r w:rsidRPr="00ED1014">
              <w:rPr>
                <w:rFonts w:ascii="標楷體" w:eastAsia="標楷體" w:hAnsi="標楷體" w:cs="Arial" w:hint="eastAsia"/>
                <w:color w:val="FF0000"/>
                <w:kern w:val="36"/>
                <w:sz w:val="28"/>
                <w:szCs w:val="28"/>
              </w:rPr>
              <w:t>止，逾期不予受理。</w:t>
            </w:r>
          </w:p>
        </w:tc>
      </w:tr>
      <w:tr w:rsidR="00D4508E" w:rsidRPr="00952967" w:rsidTr="00800A57">
        <w:trPr>
          <w:trHeight w:hRule="exact" w:val="6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92" w:line="169" w:lineRule="auto"/>
              <w:ind w:left="405" w:right="178" w:hanging="140"/>
              <w:jc w:val="center"/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pacing w:val="1"/>
                <w:sz w:val="28"/>
                <w:szCs w:val="28"/>
              </w:rPr>
              <w:t>申請日期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86"/>
              <w:ind w:left="1545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      民國_____年_____月_____日</w:t>
            </w:r>
          </w:p>
        </w:tc>
      </w:tr>
      <w:tr w:rsidR="00D4508E" w:rsidRPr="00952967" w:rsidTr="00800A57">
        <w:trPr>
          <w:trHeight w:hRule="exact" w:val="731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line="190" w:lineRule="auto"/>
              <w:ind w:right="47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line="364" w:lineRule="exact"/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left="111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學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4508E" w:rsidRPr="00952967" w:rsidRDefault="00D4508E" w:rsidP="00800A57">
            <w:pPr>
              <w:ind w:left="165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tabs>
                <w:tab w:val="left" w:pos="1820"/>
              </w:tabs>
              <w:ind w:left="856"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年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班</w:t>
            </w:r>
          </w:p>
        </w:tc>
      </w:tr>
      <w:tr w:rsidR="00D4508E" w:rsidRPr="00952967" w:rsidTr="00800A57">
        <w:trPr>
          <w:trHeight w:hRule="exact" w:val="544"/>
        </w:trPr>
        <w:tc>
          <w:tcPr>
            <w:tcW w:w="18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before="14" w:line="190" w:lineRule="auto"/>
              <w:ind w:left="226" w:right="138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4508E" w:rsidRPr="00952967" w:rsidRDefault="00D4508E" w:rsidP="00800A57">
            <w:pPr>
              <w:spacing w:line="385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電話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4508E" w:rsidRPr="00952967" w:rsidTr="00800A57">
        <w:trPr>
          <w:trHeight w:hRule="exact" w:val="550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4508E" w:rsidRPr="00952967" w:rsidRDefault="00D4508E" w:rsidP="00800A57">
            <w:pPr>
              <w:spacing w:line="358" w:lineRule="exact"/>
              <w:ind w:left="209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手機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4508E" w:rsidRPr="00952967" w:rsidTr="00800A57">
        <w:trPr>
          <w:trHeight w:hRule="exact" w:val="716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vAlign w:val="center"/>
          </w:tcPr>
          <w:p w:rsidR="00D4508E" w:rsidRPr="00952967" w:rsidRDefault="00D4508E" w:rsidP="00800A57">
            <w:pPr>
              <w:spacing w:line="360" w:lineRule="exact"/>
              <w:ind w:left="159" w:right="62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pacing w:val="1"/>
                <w:sz w:val="28"/>
                <w:szCs w:val="28"/>
              </w:rPr>
              <w:t>父母職業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4508E" w:rsidRPr="00952967" w:rsidTr="00800A57">
        <w:trPr>
          <w:trHeight w:hRule="exact" w:val="584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left="226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 w:hint="eastAsia"/>
                <w:color w:val="000000" w:themeColor="text1"/>
                <w:sz w:val="28"/>
                <w:szCs w:val="28"/>
              </w:rPr>
              <w:t xml:space="preserve"> 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tabs>
                <w:tab w:val="left" w:pos="920"/>
                <w:tab w:val="left" w:pos="1480"/>
              </w:tabs>
              <w:ind w:left="367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存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或</w:t>
            </w: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ab/>
              <w:t>歿</w:t>
            </w: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left="161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4508E" w:rsidRPr="00952967" w:rsidTr="00497E9E">
        <w:trPr>
          <w:trHeight w:hRule="exact" w:val="229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家庭經濟</w:t>
            </w:r>
          </w:p>
          <w:p w:rsidR="00D4508E" w:rsidRPr="00952967" w:rsidRDefault="00D4508E" w:rsidP="00800A57">
            <w:pPr>
              <w:spacing w:line="264" w:lineRule="auto"/>
              <w:ind w:right="38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狀況自述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97E9E" w:rsidRDefault="00497E9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97E9E" w:rsidRDefault="00497E9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4508E" w:rsidRPr="00952967" w:rsidTr="00497E9E">
        <w:trPr>
          <w:trHeight w:hRule="exact" w:val="255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ind w:right="-20"/>
              <w:jc w:val="center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導師推薦</w:t>
            </w:r>
          </w:p>
        </w:tc>
        <w:tc>
          <w:tcPr>
            <w:tcW w:w="8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08E" w:rsidRPr="00952967" w:rsidRDefault="00D4508E" w:rsidP="00800A57">
            <w:pPr>
              <w:ind w:left="102" w:right="-20"/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</w:pPr>
            <w:r w:rsidRPr="00952967">
              <w:rPr>
                <w:rFonts w:ascii="標楷體" w:eastAsia="標楷體" w:hAnsi="標楷體" w:cs="Adobe 仿宋 Std R"/>
                <w:color w:val="000000" w:themeColor="text1"/>
                <w:sz w:val="28"/>
                <w:szCs w:val="28"/>
              </w:rPr>
              <w:t>導師簽章：</w:t>
            </w:r>
          </w:p>
        </w:tc>
      </w:tr>
      <w:tr w:rsidR="00D4508E" w:rsidRPr="00A30FD1" w:rsidTr="00800A57">
        <w:trPr>
          <w:trHeight w:hRule="exact" w:val="127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8E" w:rsidRPr="00A30FD1" w:rsidRDefault="00D4508E" w:rsidP="00800A57">
            <w:pPr>
              <w:spacing w:before="21" w:line="264" w:lineRule="auto"/>
              <w:ind w:left="405" w:right="177" w:hanging="14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/>
                <w:spacing w:val="1"/>
                <w:sz w:val="28"/>
                <w:szCs w:val="28"/>
              </w:rPr>
              <w:t xml:space="preserve"> 核章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8E" w:rsidRPr="00A30FD1" w:rsidRDefault="00D4508E" w:rsidP="00800A57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</w:rPr>
              <w:t>訓育組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8E" w:rsidRPr="00A30FD1" w:rsidRDefault="00D4508E" w:rsidP="00800A57">
            <w:pPr>
              <w:adjustRightInd w:val="0"/>
              <w:snapToGrid w:val="0"/>
              <w:spacing w:before="75" w:line="240" w:lineRule="atLeast"/>
              <w:ind w:right="1136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學務處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8E" w:rsidRPr="00A30FD1" w:rsidRDefault="00D4508E" w:rsidP="00800A57">
            <w:pPr>
              <w:adjustRightInd w:val="0"/>
              <w:snapToGrid w:val="0"/>
              <w:spacing w:before="75" w:line="240" w:lineRule="atLeast"/>
              <w:ind w:left="1153" w:right="1133"/>
              <w:jc w:val="right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0FD1">
              <w:rPr>
                <w:rFonts w:ascii="標楷體" w:eastAsia="標楷體" w:hAnsi="標楷體" w:cs="Adobe 仿宋 Std R" w:hint="eastAsia"/>
                <w:sz w:val="28"/>
                <w:szCs w:val="28"/>
              </w:rPr>
              <w:t>校長</w:t>
            </w:r>
          </w:p>
        </w:tc>
      </w:tr>
    </w:tbl>
    <w:p w:rsidR="00D4508E" w:rsidRPr="00D4508E" w:rsidRDefault="00D4508E" w:rsidP="005F1626">
      <w:pPr>
        <w:spacing w:line="5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D4508E" w:rsidRPr="00D4508E" w:rsidSect="005F1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C9" w:rsidRDefault="001037C9" w:rsidP="00EF30F0">
      <w:r>
        <w:separator/>
      </w:r>
    </w:p>
  </w:endnote>
  <w:endnote w:type="continuationSeparator" w:id="0">
    <w:p w:rsidR="001037C9" w:rsidRDefault="001037C9" w:rsidP="00EF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C9" w:rsidRDefault="001037C9" w:rsidP="00EF30F0">
      <w:r>
        <w:separator/>
      </w:r>
    </w:p>
  </w:footnote>
  <w:footnote w:type="continuationSeparator" w:id="0">
    <w:p w:rsidR="001037C9" w:rsidRDefault="001037C9" w:rsidP="00EF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FF"/>
    <w:rsid w:val="000534B0"/>
    <w:rsid w:val="000A5576"/>
    <w:rsid w:val="001037C9"/>
    <w:rsid w:val="001224D9"/>
    <w:rsid w:val="00497E9E"/>
    <w:rsid w:val="005A2E4D"/>
    <w:rsid w:val="005D1886"/>
    <w:rsid w:val="005F1626"/>
    <w:rsid w:val="00734E97"/>
    <w:rsid w:val="00754D87"/>
    <w:rsid w:val="00755317"/>
    <w:rsid w:val="007778A2"/>
    <w:rsid w:val="008E60D9"/>
    <w:rsid w:val="008F4639"/>
    <w:rsid w:val="008F76E0"/>
    <w:rsid w:val="00913775"/>
    <w:rsid w:val="0092455C"/>
    <w:rsid w:val="0093182A"/>
    <w:rsid w:val="009D0CFF"/>
    <w:rsid w:val="00A36C5D"/>
    <w:rsid w:val="00B00684"/>
    <w:rsid w:val="00B67189"/>
    <w:rsid w:val="00C913BD"/>
    <w:rsid w:val="00D00A49"/>
    <w:rsid w:val="00D4508E"/>
    <w:rsid w:val="00E65DFF"/>
    <w:rsid w:val="00EF1CA2"/>
    <w:rsid w:val="00EF30F0"/>
    <w:rsid w:val="00F0069A"/>
    <w:rsid w:val="00F8540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12CD4"/>
  <w15:chartTrackingRefBased/>
  <w15:docId w15:val="{B6530C8B-EF67-4C47-BB58-3EAC67C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0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0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2026-05-19T07:24:00Z</dcterms:created>
  <dcterms:modified xsi:type="dcterms:W3CDTF">2026-05-19T07:27:00Z</dcterms:modified>
</cp:coreProperties>
</file>