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CFF31" w14:textId="77777777" w:rsidR="00E711AC" w:rsidRPr="00CA7567" w:rsidRDefault="00E711AC" w:rsidP="00E711AC">
      <w:pPr>
        <w:ind w:left="566" w:hangingChars="202" w:hanging="566"/>
        <w:rPr>
          <w:rFonts w:ascii="標楷體" w:eastAsia="標楷體" w:hAnsi="標楷體"/>
          <w:sz w:val="28"/>
          <w:szCs w:val="28"/>
        </w:rPr>
      </w:pPr>
      <w:bookmarkStart w:id="0" w:name="_Hlk152669758"/>
      <w:r w:rsidRPr="00CA7567">
        <w:rPr>
          <w:rFonts w:ascii="標楷體" w:eastAsia="標楷體" w:hAnsi="標楷體" w:hint="eastAsia"/>
          <w:sz w:val="28"/>
          <w:szCs w:val="28"/>
        </w:rPr>
        <w:t>國立</w:t>
      </w:r>
      <w:proofErr w:type="gramStart"/>
      <w:r w:rsidRPr="00CA7567">
        <w:rPr>
          <w:rFonts w:ascii="標楷體" w:eastAsia="標楷體" w:hAnsi="標楷體" w:hint="eastAsia"/>
          <w:sz w:val="28"/>
          <w:szCs w:val="28"/>
        </w:rPr>
        <w:t>臺</w:t>
      </w:r>
      <w:proofErr w:type="gramEnd"/>
      <w:r w:rsidRPr="00CA7567">
        <w:rPr>
          <w:rFonts w:ascii="標楷體" w:eastAsia="標楷體" w:hAnsi="標楷體" w:hint="eastAsia"/>
          <w:sz w:val="28"/>
          <w:szCs w:val="28"/>
        </w:rPr>
        <w:t>南第二高級中學</w:t>
      </w:r>
      <w:bookmarkStart w:id="1" w:name="_Hlk152666894"/>
      <w:r w:rsidRPr="00CA7567">
        <w:rPr>
          <w:rFonts w:ascii="標楷體" w:eastAsia="標楷體" w:hAnsi="標楷體" w:hint="eastAsia"/>
          <w:sz w:val="28"/>
          <w:szCs w:val="28"/>
        </w:rPr>
        <w:t>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防治規定</w:t>
      </w:r>
      <w:bookmarkEnd w:id="0"/>
      <w:bookmarkEnd w:id="1"/>
    </w:p>
    <w:p w14:paraId="5F99247C" w14:textId="77777777" w:rsidR="00E711AC" w:rsidRPr="00CA7567" w:rsidRDefault="00E711AC" w:rsidP="00E711AC">
      <w:pPr>
        <w:ind w:leftChars="185" w:left="444" w:firstLineChars="2246" w:firstLine="4941"/>
        <w:rPr>
          <w:rFonts w:ascii="標楷體" w:eastAsia="標楷體" w:hAnsi="標楷體"/>
          <w:sz w:val="22"/>
        </w:rPr>
      </w:pPr>
    </w:p>
    <w:p w14:paraId="1586DC6F" w14:textId="35823788" w:rsidR="00E711AC" w:rsidRPr="00CA7567" w:rsidRDefault="00E711AC" w:rsidP="00EE6129">
      <w:pPr>
        <w:ind w:leftChars="185" w:left="444" w:firstLineChars="2117" w:firstLine="4657"/>
        <w:rPr>
          <w:rFonts w:ascii="標楷體" w:eastAsia="標楷體" w:hAnsi="標楷體"/>
          <w:sz w:val="22"/>
        </w:rPr>
      </w:pPr>
      <w:r w:rsidRPr="00CA7567">
        <w:rPr>
          <w:rFonts w:ascii="標楷體" w:eastAsia="標楷體" w:hAnsi="標楷體" w:hint="eastAsia"/>
          <w:sz w:val="22"/>
        </w:rPr>
        <w:t>101.06.28 修訂</w:t>
      </w:r>
    </w:p>
    <w:p w14:paraId="71C35BCC" w14:textId="79AA0232" w:rsidR="00E711AC" w:rsidRPr="00CA7567" w:rsidRDefault="00E711AC" w:rsidP="00EE6129">
      <w:pPr>
        <w:ind w:leftChars="185" w:left="444" w:firstLineChars="2117" w:firstLine="4657"/>
        <w:rPr>
          <w:rFonts w:ascii="標楷體" w:eastAsia="標楷體" w:hAnsi="標楷體"/>
          <w:sz w:val="22"/>
        </w:rPr>
      </w:pPr>
      <w:r w:rsidRPr="00CA7567">
        <w:rPr>
          <w:rFonts w:ascii="標楷體" w:eastAsia="標楷體" w:hAnsi="標楷體" w:hint="eastAsia"/>
          <w:sz w:val="22"/>
        </w:rPr>
        <w:t>105.06.30 校務會議修訂</w:t>
      </w:r>
      <w:r w:rsidR="00EE6129" w:rsidRPr="00CA7567">
        <w:rPr>
          <w:rFonts w:ascii="標楷體" w:eastAsia="標楷體" w:hAnsi="標楷體" w:hint="eastAsia"/>
          <w:sz w:val="22"/>
        </w:rPr>
        <w:t>通過</w:t>
      </w:r>
    </w:p>
    <w:p w14:paraId="6EA59A44" w14:textId="55495761" w:rsidR="00E711AC" w:rsidRPr="00CA7567" w:rsidRDefault="00E711AC" w:rsidP="00EE6129">
      <w:pPr>
        <w:ind w:leftChars="185" w:left="444" w:firstLineChars="2117" w:firstLine="4657"/>
        <w:rPr>
          <w:rFonts w:ascii="標楷體" w:eastAsia="標楷體" w:hAnsi="標楷體"/>
          <w:sz w:val="22"/>
        </w:rPr>
      </w:pPr>
      <w:r w:rsidRPr="00CA7567">
        <w:rPr>
          <w:rFonts w:ascii="標楷體" w:eastAsia="標楷體" w:hAnsi="標楷體" w:hint="eastAsia"/>
          <w:sz w:val="22"/>
        </w:rPr>
        <w:t>106.06.29 校務會議修訂</w:t>
      </w:r>
      <w:r w:rsidR="00EE6129" w:rsidRPr="00CA7567">
        <w:rPr>
          <w:rFonts w:ascii="標楷體" w:eastAsia="標楷體" w:hAnsi="標楷體" w:hint="eastAsia"/>
          <w:sz w:val="22"/>
        </w:rPr>
        <w:t>通過</w:t>
      </w:r>
    </w:p>
    <w:p w14:paraId="621C17F7" w14:textId="64C561C1" w:rsidR="00E711AC" w:rsidRPr="00CA7567" w:rsidRDefault="00E711AC" w:rsidP="00EE6129">
      <w:pPr>
        <w:ind w:leftChars="185" w:left="444" w:firstLineChars="2117" w:firstLine="4657"/>
        <w:rPr>
          <w:rFonts w:ascii="標楷體" w:eastAsia="標楷體" w:hAnsi="標楷體"/>
          <w:sz w:val="22"/>
        </w:rPr>
      </w:pPr>
      <w:r w:rsidRPr="00CA7567">
        <w:rPr>
          <w:rFonts w:ascii="標楷體" w:eastAsia="標楷體" w:hAnsi="標楷體" w:hint="eastAsia"/>
          <w:sz w:val="22"/>
        </w:rPr>
        <w:t>109.02.24 校務會議修訂</w:t>
      </w:r>
      <w:r w:rsidR="00EE6129" w:rsidRPr="00CA7567">
        <w:rPr>
          <w:rFonts w:ascii="標楷體" w:eastAsia="標楷體" w:hAnsi="標楷體" w:hint="eastAsia"/>
          <w:sz w:val="22"/>
        </w:rPr>
        <w:t>通過</w:t>
      </w:r>
    </w:p>
    <w:p w14:paraId="76C99C32" w14:textId="64581F91" w:rsidR="00EE6129" w:rsidRPr="00CA7567" w:rsidRDefault="00EE6129" w:rsidP="00EE6129">
      <w:pPr>
        <w:ind w:leftChars="185" w:left="444" w:firstLineChars="2117" w:firstLine="4657"/>
        <w:rPr>
          <w:rFonts w:ascii="標楷體" w:eastAsia="標楷體" w:hAnsi="標楷體"/>
          <w:sz w:val="22"/>
        </w:rPr>
      </w:pPr>
      <w:r w:rsidRPr="00CA7567">
        <w:rPr>
          <w:rFonts w:ascii="標楷體" w:eastAsia="標楷體" w:hAnsi="標楷體" w:hint="eastAsia"/>
          <w:sz w:val="22"/>
        </w:rPr>
        <w:t>112.12.05 性平會議提案審議</w:t>
      </w:r>
    </w:p>
    <w:p w14:paraId="23BFF27E" w14:textId="7B0C2C96" w:rsidR="00415012" w:rsidRPr="00CA7567" w:rsidRDefault="00415012" w:rsidP="00EE6129">
      <w:pPr>
        <w:ind w:leftChars="185" w:left="444" w:firstLineChars="2117" w:firstLine="4657"/>
        <w:rPr>
          <w:rFonts w:ascii="標楷體" w:eastAsia="標楷體" w:hAnsi="標楷體"/>
          <w:sz w:val="22"/>
        </w:rPr>
      </w:pPr>
      <w:r w:rsidRPr="00CA7567">
        <w:rPr>
          <w:rFonts w:ascii="標楷體" w:eastAsia="標楷體" w:hAnsi="標楷體" w:hint="eastAsia"/>
          <w:sz w:val="22"/>
        </w:rPr>
        <w:t>113.01.</w:t>
      </w:r>
      <w:r w:rsidR="00174A6F">
        <w:rPr>
          <w:rFonts w:ascii="標楷體" w:eastAsia="標楷體" w:hAnsi="標楷體" w:hint="eastAsia"/>
          <w:sz w:val="22"/>
        </w:rPr>
        <w:t>1</w:t>
      </w:r>
      <w:bookmarkStart w:id="2" w:name="_GoBack"/>
      <w:bookmarkEnd w:id="2"/>
      <w:r w:rsidRPr="00CA7567">
        <w:rPr>
          <w:rFonts w:ascii="標楷體" w:eastAsia="標楷體" w:hAnsi="標楷體" w:hint="eastAsia"/>
          <w:sz w:val="22"/>
        </w:rPr>
        <w:t>9 校務會議修訂通過</w:t>
      </w:r>
    </w:p>
    <w:p w14:paraId="6AD042E8" w14:textId="77777777" w:rsidR="00E711AC" w:rsidRPr="00CA7567" w:rsidRDefault="00E711AC" w:rsidP="009F6463">
      <w:pPr>
        <w:spacing w:line="400" w:lineRule="exact"/>
        <w:ind w:leftChars="-118" w:left="565" w:hangingChars="303" w:hanging="848"/>
        <w:rPr>
          <w:rFonts w:ascii="標楷體" w:eastAsia="標楷體" w:hAnsi="標楷體"/>
          <w:sz w:val="28"/>
          <w:szCs w:val="28"/>
        </w:rPr>
      </w:pPr>
      <w:r w:rsidRPr="00CA7567">
        <w:rPr>
          <w:rFonts w:ascii="標楷體" w:eastAsia="標楷體" w:hAnsi="標楷體" w:hint="eastAsia"/>
          <w:sz w:val="28"/>
          <w:szCs w:val="28"/>
        </w:rPr>
        <w:t>第一章 總則</w:t>
      </w:r>
    </w:p>
    <w:p w14:paraId="57E9A26F" w14:textId="7B4C266E" w:rsidR="00E711AC" w:rsidRPr="00CA7567" w:rsidRDefault="00E711AC" w:rsidP="009F6463">
      <w:pPr>
        <w:spacing w:line="400" w:lineRule="exact"/>
        <w:ind w:leftChars="-118" w:left="565" w:hangingChars="303" w:hanging="848"/>
        <w:rPr>
          <w:rFonts w:ascii="標楷體" w:eastAsia="標楷體" w:hAnsi="標楷體"/>
          <w:sz w:val="28"/>
          <w:szCs w:val="28"/>
        </w:rPr>
      </w:pPr>
      <w:r w:rsidRPr="00CA7567">
        <w:rPr>
          <w:rFonts w:ascii="標楷體" w:eastAsia="標楷體" w:hAnsi="標楷體" w:hint="eastAsia"/>
          <w:sz w:val="28"/>
          <w:szCs w:val="28"/>
        </w:rPr>
        <w:t>第一條 本校為維護學生受教及成長權益，提供學校之教職員</w:t>
      </w:r>
      <w:proofErr w:type="gramStart"/>
      <w:r w:rsidRPr="00CA7567">
        <w:rPr>
          <w:rFonts w:ascii="標楷體" w:eastAsia="標楷體" w:hAnsi="標楷體" w:hint="eastAsia"/>
          <w:sz w:val="28"/>
          <w:szCs w:val="28"/>
        </w:rPr>
        <w:t>工生免於</w:t>
      </w:r>
      <w:proofErr w:type="gramEnd"/>
      <w:r w:rsidRPr="00CA7567">
        <w:rPr>
          <w:rFonts w:ascii="標楷體" w:eastAsia="標楷體" w:hAnsi="標楷體" w:hint="eastAsia"/>
          <w:sz w:val="28"/>
          <w:szCs w:val="28"/>
        </w:rPr>
        <w:t>性騷擾性侵害或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之學習及工作環境，依「校園性侵害性騷擾或</w:t>
      </w:r>
      <w:proofErr w:type="gramStart"/>
      <w:r w:rsidRPr="00CA7567">
        <w:rPr>
          <w:rFonts w:ascii="標楷體" w:eastAsia="標楷體" w:hAnsi="標楷體" w:hint="eastAsia"/>
          <w:sz w:val="28"/>
          <w:szCs w:val="28"/>
        </w:rPr>
        <w:t>性霸</w:t>
      </w:r>
      <w:proofErr w:type="gramEnd"/>
      <w:r w:rsidRPr="00CA7567">
        <w:rPr>
          <w:rFonts w:ascii="標楷體" w:eastAsia="標楷體" w:hAnsi="標楷體" w:hint="eastAsia"/>
          <w:sz w:val="28"/>
          <w:szCs w:val="28"/>
        </w:rPr>
        <w:t>凌防治準則」第三十五條及性別平等教育法（以下簡稱性平法）第廿</w:t>
      </w:r>
      <w:r w:rsidR="00CE731A" w:rsidRPr="00CA7567">
        <w:rPr>
          <w:rFonts w:ascii="標楷體" w:eastAsia="標楷體" w:hAnsi="標楷體" w:hint="eastAsia"/>
          <w:sz w:val="28"/>
          <w:szCs w:val="28"/>
        </w:rPr>
        <w:t>一</w:t>
      </w:r>
      <w:r w:rsidRPr="00CA7567">
        <w:rPr>
          <w:rFonts w:ascii="標楷體" w:eastAsia="標楷體" w:hAnsi="標楷體" w:hint="eastAsia"/>
          <w:sz w:val="28"/>
          <w:szCs w:val="28"/>
        </w:rPr>
        <w:t>條，特訂定本規定。</w:t>
      </w:r>
    </w:p>
    <w:p w14:paraId="39B5979A" w14:textId="1A8D5AE5" w:rsidR="00E711AC" w:rsidRPr="00CA7567" w:rsidRDefault="00E711AC" w:rsidP="009F6463">
      <w:pPr>
        <w:spacing w:line="400" w:lineRule="exact"/>
        <w:ind w:leftChars="-118" w:left="565" w:hangingChars="303" w:hanging="848"/>
        <w:rPr>
          <w:rFonts w:ascii="標楷體" w:eastAsia="標楷體" w:hAnsi="標楷體"/>
          <w:sz w:val="28"/>
          <w:szCs w:val="28"/>
        </w:rPr>
      </w:pPr>
      <w:r w:rsidRPr="00CA7567">
        <w:rPr>
          <w:rFonts w:ascii="標楷體" w:eastAsia="標楷體" w:hAnsi="標楷體" w:hint="eastAsia"/>
          <w:sz w:val="28"/>
          <w:szCs w:val="28"/>
        </w:rPr>
        <w:t>第二條 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事件：依</w:t>
      </w:r>
      <w:proofErr w:type="gramStart"/>
      <w:r w:rsidRPr="00CA7567">
        <w:rPr>
          <w:rFonts w:ascii="標楷體" w:eastAsia="標楷體" w:hAnsi="標楷體" w:hint="eastAsia"/>
          <w:sz w:val="28"/>
          <w:szCs w:val="28"/>
        </w:rPr>
        <w:t>性平法第</w:t>
      </w:r>
      <w:r w:rsidR="00CE731A" w:rsidRPr="00CA7567">
        <w:rPr>
          <w:rFonts w:ascii="標楷體" w:eastAsia="標楷體" w:hAnsi="標楷體" w:hint="eastAsia"/>
          <w:sz w:val="28"/>
          <w:szCs w:val="28"/>
        </w:rPr>
        <w:t>三</w:t>
      </w:r>
      <w:proofErr w:type="gramEnd"/>
      <w:r w:rsidRPr="00CA7567">
        <w:rPr>
          <w:rFonts w:ascii="標楷體" w:eastAsia="標楷體" w:hAnsi="標楷體" w:hint="eastAsia"/>
          <w:sz w:val="28"/>
          <w:szCs w:val="28"/>
        </w:rPr>
        <w:t>條及校園性侵害性騷擾或</w:t>
      </w:r>
      <w:proofErr w:type="gramStart"/>
      <w:r w:rsidRPr="00CA7567">
        <w:rPr>
          <w:rFonts w:ascii="標楷體" w:eastAsia="標楷體" w:hAnsi="標楷體" w:hint="eastAsia"/>
          <w:sz w:val="28"/>
          <w:szCs w:val="28"/>
        </w:rPr>
        <w:t>性霸</w:t>
      </w:r>
      <w:proofErr w:type="gramEnd"/>
      <w:r w:rsidRPr="00CA7567">
        <w:rPr>
          <w:rFonts w:ascii="標楷體" w:eastAsia="標楷體" w:hAnsi="標楷體" w:hint="eastAsia"/>
          <w:sz w:val="28"/>
          <w:szCs w:val="28"/>
        </w:rPr>
        <w:t>凌防治準則第九條之規定，</w:t>
      </w:r>
      <w:proofErr w:type="gramStart"/>
      <w:r w:rsidRPr="00CA7567">
        <w:rPr>
          <w:rFonts w:ascii="標楷體" w:eastAsia="標楷體" w:hAnsi="標楷體" w:hint="eastAsia"/>
          <w:sz w:val="28"/>
          <w:szCs w:val="28"/>
        </w:rPr>
        <w:t>指校</w:t>
      </w:r>
      <w:proofErr w:type="gramEnd"/>
      <w:r w:rsidRPr="00CA7567">
        <w:rPr>
          <w:rFonts w:ascii="標楷體" w:eastAsia="標楷體" w:hAnsi="標楷體" w:hint="eastAsia"/>
          <w:sz w:val="28"/>
          <w:szCs w:val="28"/>
        </w:rPr>
        <w:t>內或不同</w:t>
      </w:r>
      <w:proofErr w:type="gramStart"/>
      <w:r w:rsidRPr="00CA7567">
        <w:rPr>
          <w:rFonts w:ascii="標楷體" w:eastAsia="標楷體" w:hAnsi="標楷體" w:hint="eastAsia"/>
          <w:sz w:val="28"/>
          <w:szCs w:val="28"/>
        </w:rPr>
        <w:t>學校間所發</w:t>
      </w:r>
      <w:proofErr w:type="gramEnd"/>
      <w:r w:rsidRPr="00CA7567">
        <w:rPr>
          <w:rFonts w:ascii="標楷體" w:eastAsia="標楷體" w:hAnsi="標楷體" w:hint="eastAsia"/>
          <w:sz w:val="28"/>
          <w:szCs w:val="28"/>
        </w:rPr>
        <w:t>生性侵害、性騷擾或</w:t>
      </w:r>
      <w:proofErr w:type="gramStart"/>
      <w:r w:rsidRPr="00CA7567">
        <w:rPr>
          <w:rFonts w:ascii="標楷體" w:eastAsia="標楷體" w:hAnsi="標楷體" w:hint="eastAsia"/>
          <w:sz w:val="28"/>
          <w:szCs w:val="28"/>
        </w:rPr>
        <w:t>性霸</w:t>
      </w:r>
      <w:proofErr w:type="gramEnd"/>
      <w:r w:rsidRPr="00CA7567">
        <w:rPr>
          <w:rFonts w:ascii="標楷體" w:eastAsia="標楷體" w:hAnsi="標楷體" w:hint="eastAsia"/>
          <w:sz w:val="28"/>
          <w:szCs w:val="28"/>
        </w:rPr>
        <w:t>凌事件之一方為學校校長、教師、職員、工友或學生，他方為學生者。</w:t>
      </w:r>
    </w:p>
    <w:p w14:paraId="0685B72E" w14:textId="77777777"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前項用詞，定義如下：</w:t>
      </w:r>
    </w:p>
    <w:p w14:paraId="5E448FE0" w14:textId="20E9F95F" w:rsidR="00E711AC" w:rsidRPr="00CA7567" w:rsidRDefault="00E711AC" w:rsidP="00462188">
      <w:pPr>
        <w:spacing w:line="400" w:lineRule="exact"/>
        <w:ind w:leftChars="223" w:left="991" w:hangingChars="163" w:hanging="456"/>
        <w:rPr>
          <w:rFonts w:ascii="標楷體" w:eastAsia="標楷體" w:hAnsi="標楷體"/>
          <w:sz w:val="28"/>
          <w:szCs w:val="28"/>
        </w:rPr>
      </w:pPr>
      <w:r w:rsidRPr="00CA7567">
        <w:rPr>
          <w:rFonts w:ascii="標楷體" w:eastAsia="標楷體" w:hAnsi="標楷體" w:hint="eastAsia"/>
          <w:sz w:val="28"/>
          <w:szCs w:val="28"/>
        </w:rPr>
        <w:t>一、教師：指專任教師、兼任教師、代理教師、代課教師、教官、運用於協助教學 之志願服務人員、實際執行教學之教育實習人員及其他執行教學或研究之人員。</w:t>
      </w:r>
    </w:p>
    <w:p w14:paraId="32690813" w14:textId="50EA9977" w:rsidR="00E711AC" w:rsidRPr="00CA7567" w:rsidRDefault="00E711AC" w:rsidP="00462188">
      <w:pPr>
        <w:spacing w:line="400" w:lineRule="exact"/>
        <w:ind w:leftChars="235" w:left="1132" w:hanging="568"/>
        <w:rPr>
          <w:rFonts w:ascii="標楷體" w:eastAsia="標楷體" w:hAnsi="標楷體"/>
          <w:sz w:val="28"/>
          <w:szCs w:val="28"/>
        </w:rPr>
      </w:pPr>
      <w:r w:rsidRPr="00CA7567">
        <w:rPr>
          <w:rFonts w:ascii="標楷體" w:eastAsia="標楷體" w:hAnsi="標楷體" w:hint="eastAsia"/>
          <w:sz w:val="28"/>
          <w:szCs w:val="28"/>
        </w:rPr>
        <w:t>二、職員、工友：指前款教師</w:t>
      </w:r>
      <w:proofErr w:type="gramStart"/>
      <w:r w:rsidRPr="00CA7567">
        <w:rPr>
          <w:rFonts w:ascii="標楷體" w:eastAsia="標楷體" w:hAnsi="標楷體" w:hint="eastAsia"/>
          <w:sz w:val="28"/>
          <w:szCs w:val="28"/>
        </w:rPr>
        <w:t>以外，</w:t>
      </w:r>
      <w:proofErr w:type="gramEnd"/>
      <w:r w:rsidRPr="00CA7567">
        <w:rPr>
          <w:rFonts w:ascii="標楷體" w:eastAsia="標楷體" w:hAnsi="標楷體" w:hint="eastAsia"/>
          <w:sz w:val="28"/>
          <w:szCs w:val="28"/>
        </w:rPr>
        <w:t>固定、定期執行學校事務，或運用於協助學校事務之志願服務人員。</w:t>
      </w:r>
    </w:p>
    <w:p w14:paraId="02678F95" w14:textId="700ABECC" w:rsidR="00E711AC" w:rsidRPr="00CA7567" w:rsidRDefault="00E711AC" w:rsidP="00462188">
      <w:pPr>
        <w:spacing w:line="400" w:lineRule="exact"/>
        <w:ind w:leftChars="237" w:left="992" w:hangingChars="151" w:hanging="423"/>
        <w:rPr>
          <w:rFonts w:ascii="標楷體" w:eastAsia="標楷體" w:hAnsi="標楷體"/>
          <w:sz w:val="28"/>
          <w:szCs w:val="28"/>
        </w:rPr>
      </w:pPr>
      <w:r w:rsidRPr="00CA7567">
        <w:rPr>
          <w:rFonts w:ascii="標楷體" w:eastAsia="標楷體" w:hAnsi="標楷體" w:hint="eastAsia"/>
          <w:sz w:val="28"/>
          <w:szCs w:val="28"/>
        </w:rPr>
        <w:t>三、學生：</w:t>
      </w:r>
      <w:r w:rsidR="00462188" w:rsidRPr="00CA7567">
        <w:rPr>
          <w:rFonts w:ascii="標楷體" w:eastAsia="標楷體" w:hAnsi="標楷體" w:hint="eastAsia"/>
          <w:sz w:val="28"/>
          <w:szCs w:val="28"/>
          <w:shd w:val="clear" w:color="auto" w:fill="F9FBFB"/>
        </w:rPr>
        <w:t>指具有學籍、學制轉銜期間未具學籍者、接受進修推廣教育者、交換學生、教育實習學生或</w:t>
      </w:r>
      <w:proofErr w:type="gramStart"/>
      <w:r w:rsidR="00462188" w:rsidRPr="00CA7567">
        <w:rPr>
          <w:rFonts w:ascii="標楷體" w:eastAsia="標楷體" w:hAnsi="標楷體" w:hint="eastAsia"/>
          <w:sz w:val="28"/>
          <w:szCs w:val="28"/>
          <w:shd w:val="clear" w:color="auto" w:fill="F9FBFB"/>
        </w:rPr>
        <w:t>研</w:t>
      </w:r>
      <w:proofErr w:type="gramEnd"/>
      <w:r w:rsidR="00462188" w:rsidRPr="00CA7567">
        <w:rPr>
          <w:rFonts w:ascii="標楷體" w:eastAsia="標楷體" w:hAnsi="標楷體" w:hint="eastAsia"/>
          <w:sz w:val="28"/>
          <w:szCs w:val="28"/>
          <w:shd w:val="clear" w:color="auto" w:fill="F9FBFB"/>
        </w:rPr>
        <w:t>修生及其他經中央主管機關指定者。</w:t>
      </w:r>
    </w:p>
    <w:p w14:paraId="3131B059" w14:textId="530E5BD2" w:rsidR="00E711AC" w:rsidRPr="00CA7567" w:rsidRDefault="00E711AC" w:rsidP="009F6463">
      <w:pPr>
        <w:spacing w:line="400" w:lineRule="exact"/>
        <w:ind w:leftChars="-177" w:left="566" w:hangingChars="354" w:hanging="991"/>
        <w:rPr>
          <w:rFonts w:ascii="標楷體" w:eastAsia="標楷體" w:hAnsi="標楷體"/>
          <w:sz w:val="28"/>
          <w:szCs w:val="28"/>
        </w:rPr>
      </w:pPr>
      <w:r w:rsidRPr="00CA7567">
        <w:rPr>
          <w:rFonts w:ascii="標楷體" w:eastAsia="標楷體" w:hAnsi="標楷體" w:hint="eastAsia"/>
          <w:sz w:val="28"/>
          <w:szCs w:val="28"/>
        </w:rPr>
        <w:t>第三條 本規定所稱之性侵害、性騷擾、</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事件，依性侵害犯罪防治法、性騷擾防治法及</w:t>
      </w:r>
      <w:proofErr w:type="gramStart"/>
      <w:r w:rsidRPr="00CA7567">
        <w:rPr>
          <w:rFonts w:ascii="標楷體" w:eastAsia="標楷體" w:hAnsi="標楷體" w:hint="eastAsia"/>
          <w:sz w:val="28"/>
          <w:szCs w:val="28"/>
        </w:rPr>
        <w:t>性平法</w:t>
      </w:r>
      <w:proofErr w:type="gramEnd"/>
      <w:r w:rsidRPr="00CA7567">
        <w:rPr>
          <w:rFonts w:ascii="標楷體" w:eastAsia="標楷體" w:hAnsi="標楷體" w:hint="eastAsia"/>
          <w:sz w:val="28"/>
          <w:szCs w:val="28"/>
        </w:rPr>
        <w:t>之規定，定義如下：</w:t>
      </w:r>
    </w:p>
    <w:p w14:paraId="5A471A1A" w14:textId="77777777" w:rsidR="00E711AC" w:rsidRPr="00CA7567" w:rsidRDefault="00E711AC" w:rsidP="00462188">
      <w:pPr>
        <w:spacing w:line="400" w:lineRule="exact"/>
        <w:ind w:leftChars="177" w:left="565" w:hangingChars="50" w:hanging="140"/>
        <w:rPr>
          <w:rFonts w:ascii="標楷體" w:eastAsia="標楷體" w:hAnsi="標楷體"/>
          <w:sz w:val="28"/>
          <w:szCs w:val="28"/>
        </w:rPr>
      </w:pPr>
      <w:r w:rsidRPr="00CA7567">
        <w:rPr>
          <w:rFonts w:ascii="標楷體" w:eastAsia="標楷體" w:hAnsi="標楷體" w:hint="eastAsia"/>
          <w:sz w:val="28"/>
          <w:szCs w:val="28"/>
        </w:rPr>
        <w:t xml:space="preserve"> 一、性侵害</w:t>
      </w:r>
      <w:proofErr w:type="gramStart"/>
      <w:r w:rsidRPr="00CA7567">
        <w:rPr>
          <w:rFonts w:ascii="標楷體" w:eastAsia="標楷體" w:hAnsi="標楷體" w:hint="eastAsia"/>
          <w:sz w:val="28"/>
          <w:szCs w:val="28"/>
        </w:rPr>
        <w:t>係指性侵害</w:t>
      </w:r>
      <w:proofErr w:type="gramEnd"/>
      <w:r w:rsidRPr="00CA7567">
        <w:rPr>
          <w:rFonts w:ascii="標楷體" w:eastAsia="標楷體" w:hAnsi="標楷體" w:hint="eastAsia"/>
          <w:sz w:val="28"/>
          <w:szCs w:val="28"/>
        </w:rPr>
        <w:t>犯罪防治法</w:t>
      </w:r>
      <w:proofErr w:type="gramStart"/>
      <w:r w:rsidRPr="00CA7567">
        <w:rPr>
          <w:rFonts w:ascii="標楷體" w:eastAsia="標楷體" w:hAnsi="標楷體" w:hint="eastAsia"/>
          <w:sz w:val="28"/>
          <w:szCs w:val="28"/>
        </w:rPr>
        <w:t>所稱性侵</w:t>
      </w:r>
      <w:proofErr w:type="gramEnd"/>
      <w:r w:rsidRPr="00CA7567">
        <w:rPr>
          <w:rFonts w:ascii="標楷體" w:eastAsia="標楷體" w:hAnsi="標楷體" w:hint="eastAsia"/>
          <w:sz w:val="28"/>
          <w:szCs w:val="28"/>
        </w:rPr>
        <w:t>害犯罪之行為。</w:t>
      </w:r>
    </w:p>
    <w:p w14:paraId="74C13421" w14:textId="0914B855" w:rsidR="00E711AC" w:rsidRPr="00CA7567" w:rsidRDefault="00E711AC" w:rsidP="00462188">
      <w:pPr>
        <w:spacing w:line="400" w:lineRule="exact"/>
        <w:ind w:leftChars="235" w:left="564" w:firstLineChars="1" w:firstLine="3"/>
        <w:rPr>
          <w:rFonts w:ascii="標楷體" w:eastAsia="標楷體" w:hAnsi="標楷體"/>
          <w:sz w:val="28"/>
          <w:szCs w:val="28"/>
        </w:rPr>
      </w:pPr>
      <w:r w:rsidRPr="00CA7567">
        <w:rPr>
          <w:rFonts w:ascii="標楷體" w:eastAsia="標楷體" w:hAnsi="標楷體" w:hint="eastAsia"/>
          <w:sz w:val="28"/>
          <w:szCs w:val="28"/>
        </w:rPr>
        <w:t>二、性騷擾係指符合下列情形之一，且</w:t>
      </w:r>
      <w:proofErr w:type="gramStart"/>
      <w:r w:rsidRPr="00CA7567">
        <w:rPr>
          <w:rFonts w:ascii="標楷體" w:eastAsia="標楷體" w:hAnsi="標楷體" w:hint="eastAsia"/>
          <w:sz w:val="28"/>
          <w:szCs w:val="28"/>
        </w:rPr>
        <w:t>未達性侵害</w:t>
      </w:r>
      <w:proofErr w:type="gramEnd"/>
      <w:r w:rsidRPr="00CA7567">
        <w:rPr>
          <w:rFonts w:ascii="標楷體" w:eastAsia="標楷體" w:hAnsi="標楷體" w:hint="eastAsia"/>
          <w:sz w:val="28"/>
          <w:szCs w:val="28"/>
        </w:rPr>
        <w:t>之程度者：</w:t>
      </w:r>
    </w:p>
    <w:p w14:paraId="33D1DC09" w14:textId="3BE4C594" w:rsidR="00E711AC" w:rsidRPr="00CA7567" w:rsidRDefault="00E711AC" w:rsidP="00462188">
      <w:pPr>
        <w:spacing w:line="400" w:lineRule="exact"/>
        <w:ind w:leftChars="352" w:left="1839" w:hangingChars="355" w:hanging="994"/>
        <w:rPr>
          <w:rFonts w:ascii="標楷體" w:eastAsia="標楷體" w:hAnsi="標楷體"/>
          <w:sz w:val="28"/>
          <w:szCs w:val="28"/>
        </w:rPr>
      </w:pPr>
      <w:r w:rsidRPr="00CA7567">
        <w:rPr>
          <w:rFonts w:ascii="標楷體" w:eastAsia="標楷體" w:hAnsi="標楷體" w:hint="eastAsia"/>
          <w:sz w:val="28"/>
          <w:szCs w:val="28"/>
        </w:rPr>
        <w:t xml:space="preserve"> （一）以明示或暗示之方式，從事不受歡迎且具有性</w:t>
      </w:r>
      <w:r w:rsidRPr="00CA7567">
        <w:rPr>
          <w:rFonts w:ascii="標楷體" w:eastAsia="標楷體" w:hAnsi="標楷體" w:hint="eastAsia"/>
          <w:strike/>
          <w:sz w:val="28"/>
          <w:szCs w:val="28"/>
        </w:rPr>
        <w:t>意味</w:t>
      </w:r>
      <w:r w:rsidRPr="00CA7567">
        <w:rPr>
          <w:rFonts w:ascii="標楷體" w:eastAsia="標楷體" w:hAnsi="標楷體" w:hint="eastAsia"/>
          <w:sz w:val="28"/>
          <w:szCs w:val="28"/>
        </w:rPr>
        <w:t>或性別</w:t>
      </w:r>
      <w:r w:rsidR="00462188" w:rsidRPr="00CA7567">
        <w:rPr>
          <w:rFonts w:ascii="標楷體" w:eastAsia="標楷體" w:hAnsi="標楷體" w:hint="eastAsia"/>
          <w:sz w:val="28"/>
          <w:szCs w:val="28"/>
        </w:rPr>
        <w:t>有關</w:t>
      </w:r>
      <w:r w:rsidRPr="00CA7567">
        <w:rPr>
          <w:rFonts w:ascii="標楷體" w:eastAsia="標楷體" w:hAnsi="標楷體" w:hint="eastAsia"/>
          <w:sz w:val="28"/>
          <w:szCs w:val="28"/>
        </w:rPr>
        <w:t>之言詞或行為，致影響他人之人格尊嚴、學習、或工作之機會或表現者。</w:t>
      </w:r>
    </w:p>
    <w:p w14:paraId="4E61E251" w14:textId="22201A8A" w:rsidR="00E711AC" w:rsidRPr="00CA7567" w:rsidRDefault="00E711AC" w:rsidP="00462188">
      <w:pPr>
        <w:spacing w:line="400" w:lineRule="exact"/>
        <w:ind w:leftChars="413" w:left="1842" w:hangingChars="304" w:hanging="851"/>
        <w:rPr>
          <w:rFonts w:ascii="標楷體" w:eastAsia="標楷體" w:hAnsi="標楷體"/>
          <w:sz w:val="28"/>
          <w:szCs w:val="28"/>
        </w:rPr>
      </w:pPr>
      <w:r w:rsidRPr="00CA7567">
        <w:rPr>
          <w:rFonts w:ascii="標楷體" w:eastAsia="標楷體" w:hAnsi="標楷體" w:hint="eastAsia"/>
          <w:sz w:val="28"/>
          <w:szCs w:val="28"/>
        </w:rPr>
        <w:t>（二）以性或性別有關之行為，作為自己或他人獲得、喪失</w:t>
      </w:r>
      <w:r w:rsidRPr="00CA7567">
        <w:rPr>
          <w:rFonts w:ascii="標楷體" w:eastAsia="標楷體" w:hAnsi="標楷體" w:hint="eastAsia"/>
          <w:sz w:val="28"/>
          <w:szCs w:val="28"/>
        </w:rPr>
        <w:lastRenderedPageBreak/>
        <w:t>或減損其學習或工作有關權益之條件者。</w:t>
      </w:r>
    </w:p>
    <w:p w14:paraId="05D26A7A" w14:textId="2ECB59C5" w:rsidR="00E711AC" w:rsidRPr="00CA7567" w:rsidRDefault="00E711AC" w:rsidP="008F5D8F">
      <w:pPr>
        <w:spacing w:line="400" w:lineRule="exact"/>
        <w:ind w:leftChars="314" w:left="1275" w:hangingChars="186" w:hanging="521"/>
        <w:rPr>
          <w:rFonts w:ascii="標楷體" w:eastAsia="標楷體" w:hAnsi="標楷體"/>
          <w:sz w:val="28"/>
          <w:szCs w:val="28"/>
        </w:rPr>
      </w:pPr>
      <w:r w:rsidRPr="00CA7567">
        <w:rPr>
          <w:rFonts w:ascii="標楷體" w:eastAsia="標楷體" w:hAnsi="標楷體" w:hint="eastAsia"/>
          <w:sz w:val="28"/>
          <w:szCs w:val="28"/>
        </w:rPr>
        <w:t>三、</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指透過語言、肢體或其他暴力，對他人之性別特徵、性別特質、性傾向或性別認同(指個人對自我歸屬性別的自我認知與接受</w:t>
      </w:r>
      <w:proofErr w:type="gramStart"/>
      <w:r w:rsidRPr="00CA7567">
        <w:rPr>
          <w:rFonts w:ascii="標楷體" w:eastAsia="標楷體" w:hAnsi="標楷體" w:hint="eastAsia"/>
          <w:sz w:val="28"/>
          <w:szCs w:val="28"/>
        </w:rPr>
        <w:t>）</w:t>
      </w:r>
      <w:proofErr w:type="gramEnd"/>
      <w:r w:rsidRPr="00CA7567">
        <w:rPr>
          <w:rFonts w:ascii="標楷體" w:eastAsia="標楷體" w:hAnsi="標楷體" w:hint="eastAsia"/>
          <w:sz w:val="28"/>
          <w:szCs w:val="28"/>
        </w:rPr>
        <w:t>進行貶抑、攻擊或威脅之行為且非屬性騷擾者。</w:t>
      </w:r>
    </w:p>
    <w:p w14:paraId="4A3F9D2D" w14:textId="748C5D84" w:rsidR="008F5D8F" w:rsidRPr="00CA7567" w:rsidRDefault="008F5D8F" w:rsidP="008F5D8F">
      <w:pPr>
        <w:spacing w:line="400" w:lineRule="exact"/>
        <w:ind w:leftChars="314" w:left="1275" w:hangingChars="186" w:hanging="521"/>
        <w:rPr>
          <w:rFonts w:ascii="標楷體" w:eastAsia="標楷體" w:hAnsi="標楷體"/>
          <w:sz w:val="28"/>
          <w:szCs w:val="28"/>
        </w:rPr>
      </w:pPr>
      <w:r w:rsidRPr="00CA7567">
        <w:rPr>
          <w:rFonts w:ascii="標楷體" w:eastAsia="標楷體" w:hAnsi="標楷體" w:hint="eastAsia"/>
          <w:sz w:val="28"/>
          <w:szCs w:val="28"/>
        </w:rPr>
        <w:t>四、校長或教職員工違反與性或性別有關之專業倫理行為：指校長或教職員工與未成年學生發展親密關係，或利用不對等之權勢關係，於執行教學、指導、訓練、評鑑、管理、輔導學生或提供學生工作機會時，在與性或性別有關之人際互動上，發展有違專業倫理之關係。</w:t>
      </w:r>
    </w:p>
    <w:p w14:paraId="46A05FF5" w14:textId="6E867181" w:rsidR="00E711AC" w:rsidRPr="00CA7567" w:rsidRDefault="00E711AC" w:rsidP="009F6463">
      <w:pPr>
        <w:spacing w:line="400" w:lineRule="exact"/>
        <w:ind w:leftChars="-177" w:left="566" w:hangingChars="354" w:hanging="991"/>
        <w:rPr>
          <w:rFonts w:ascii="標楷體" w:eastAsia="標楷體" w:hAnsi="標楷體"/>
          <w:sz w:val="28"/>
          <w:szCs w:val="28"/>
        </w:rPr>
      </w:pPr>
      <w:r w:rsidRPr="00CA7567">
        <w:rPr>
          <w:rFonts w:ascii="標楷體" w:eastAsia="標楷體" w:hAnsi="標楷體" w:hint="eastAsia"/>
          <w:sz w:val="28"/>
          <w:szCs w:val="28"/>
        </w:rPr>
        <w:t>第四條 本校設有性別平等教育委員會（以下簡稱性平會），處理校園性侵害或性騷擾或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事件。該委員會由校長擔任主任委員，置執行秘書一人，由學</w:t>
      </w:r>
      <w:proofErr w:type="gramStart"/>
      <w:r w:rsidRPr="00CA7567">
        <w:rPr>
          <w:rFonts w:ascii="標楷體" w:eastAsia="標楷體" w:hAnsi="標楷體" w:hint="eastAsia"/>
          <w:sz w:val="28"/>
          <w:szCs w:val="28"/>
        </w:rPr>
        <w:t>務</w:t>
      </w:r>
      <w:proofErr w:type="gramEnd"/>
      <w:r w:rsidRPr="00CA7567">
        <w:rPr>
          <w:rFonts w:ascii="標楷體" w:eastAsia="標楷體" w:hAnsi="標楷體" w:hint="eastAsia"/>
          <w:sz w:val="28"/>
          <w:szCs w:val="28"/>
        </w:rPr>
        <w:t>主任擔任，委員共 19 人，由校長聘任具性別平等意識之教職員工生組成之，女性委員佔總數二分之一以上，若委員會委員有涉入性騷擾及或性侵害之情事，應予迴避。</w:t>
      </w:r>
    </w:p>
    <w:p w14:paraId="1387CC8A" w14:textId="36BD51BB" w:rsidR="00E711AC" w:rsidRPr="00CA7567" w:rsidRDefault="00E711AC" w:rsidP="009F6463">
      <w:pPr>
        <w:spacing w:line="400" w:lineRule="exact"/>
        <w:ind w:leftChars="-177" w:left="566" w:hangingChars="354" w:hanging="991"/>
        <w:rPr>
          <w:rFonts w:ascii="標楷體" w:eastAsia="標楷體" w:hAnsi="標楷體"/>
          <w:sz w:val="28"/>
          <w:szCs w:val="28"/>
        </w:rPr>
      </w:pPr>
      <w:r w:rsidRPr="00CA7567">
        <w:rPr>
          <w:rFonts w:ascii="標楷體" w:eastAsia="標楷體" w:hAnsi="標楷體" w:hint="eastAsia"/>
          <w:sz w:val="28"/>
          <w:szCs w:val="28"/>
        </w:rPr>
        <w:t>第五條 學校應提供性別平等之學習環境，尊重及考量學生與教職員工之不同性別、性別</w:t>
      </w:r>
      <w:proofErr w:type="gramStart"/>
      <w:r w:rsidRPr="00CA7567">
        <w:rPr>
          <w:rFonts w:ascii="標楷體" w:eastAsia="標楷體" w:hAnsi="標楷體" w:hint="eastAsia"/>
          <w:sz w:val="28"/>
          <w:szCs w:val="28"/>
        </w:rPr>
        <w:t>特</w:t>
      </w:r>
      <w:proofErr w:type="gramEnd"/>
      <w:r w:rsidRPr="00CA7567">
        <w:rPr>
          <w:rFonts w:ascii="標楷體" w:eastAsia="標楷體" w:hAnsi="標楷體" w:hint="eastAsia"/>
          <w:sz w:val="28"/>
          <w:szCs w:val="28"/>
        </w:rPr>
        <w:t xml:space="preserve"> 質、性別認同或性傾向，並建立安全之校園空間。</w:t>
      </w:r>
    </w:p>
    <w:p w14:paraId="36EE0F72" w14:textId="17F5541E" w:rsidR="00E711AC" w:rsidRPr="00CA7567" w:rsidRDefault="00E711AC" w:rsidP="009F6463">
      <w:pPr>
        <w:spacing w:line="400" w:lineRule="exact"/>
        <w:ind w:leftChars="-177" w:left="566" w:hangingChars="354" w:hanging="991"/>
        <w:rPr>
          <w:rFonts w:ascii="標楷體" w:eastAsia="標楷體" w:hAnsi="標楷體"/>
          <w:sz w:val="28"/>
          <w:szCs w:val="28"/>
        </w:rPr>
      </w:pPr>
      <w:r w:rsidRPr="00CA7567">
        <w:rPr>
          <w:rFonts w:ascii="標楷體" w:eastAsia="標楷體" w:hAnsi="標楷體" w:hint="eastAsia"/>
          <w:sz w:val="28"/>
          <w:szCs w:val="28"/>
        </w:rPr>
        <w:t>第六條 本校應積極推動校園性侵害、性騷擾及</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防治教育，以提升教職員工生尊重他人與自己性或身體自主之知能，並採取下列措施：</w:t>
      </w:r>
    </w:p>
    <w:p w14:paraId="7A08624C" w14:textId="1BCA8B9F"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一、針對教職員工生，每年定期舉辦校園性侵害、性騷擾及</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防治之教育宣導活動，並評鑑其實施成效。</w:t>
      </w:r>
    </w:p>
    <w:p w14:paraId="31BCD9E5" w14:textId="76CE1881"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二、針對性別平等教育委員會及負責校園性侵害、性騷擾及</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事件處置相關單位人員，每年定期辦理相關之在職進修活動。</w:t>
      </w:r>
    </w:p>
    <w:p w14:paraId="5B3C2E04" w14:textId="19F7F6B9"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三、鼓勵前款人員參加校內外校園性侵害、性騷擾及</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事件處置研習活動，並予以公差登記及經費補助。</w:t>
      </w:r>
    </w:p>
    <w:p w14:paraId="55089CF4" w14:textId="767D1522"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四、利用多元管道，公告周知本規定所規範之事項，並納入</w:t>
      </w:r>
      <w:proofErr w:type="gramStart"/>
      <w:r w:rsidRPr="00CA7567">
        <w:rPr>
          <w:rFonts w:ascii="標楷體" w:eastAsia="標楷體" w:hAnsi="標楷體" w:hint="eastAsia"/>
          <w:sz w:val="28"/>
          <w:szCs w:val="28"/>
        </w:rPr>
        <w:t>教職員工聘約</w:t>
      </w:r>
      <w:proofErr w:type="gramEnd"/>
      <w:r w:rsidRPr="00CA7567">
        <w:rPr>
          <w:rFonts w:ascii="標楷體" w:eastAsia="標楷體" w:hAnsi="標楷體" w:hint="eastAsia"/>
          <w:sz w:val="28"/>
          <w:szCs w:val="28"/>
        </w:rPr>
        <w:t>及學生手冊。</w:t>
      </w:r>
    </w:p>
    <w:p w14:paraId="2416BDC1" w14:textId="0E442BBA"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五、鼓勵校園性侵害、性騷擾及</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事件被害人或檢舉人儘早申請調查或檢舉，以利蒐證及調查處理。本校教職員工生應尊重他人與自己之性或身體自主，設若他人之性或身體自主與自己之性或身體自主相衝突時，應考量他人感受。</w:t>
      </w:r>
    </w:p>
    <w:p w14:paraId="4B5C0237" w14:textId="684E39E9" w:rsidR="00E711AC" w:rsidRPr="00CA7567" w:rsidRDefault="00E711AC" w:rsidP="009F6463">
      <w:pPr>
        <w:spacing w:line="400" w:lineRule="exact"/>
        <w:ind w:leftChars="-177" w:left="566" w:hangingChars="354" w:hanging="991"/>
        <w:rPr>
          <w:rFonts w:ascii="標楷體" w:eastAsia="標楷體" w:hAnsi="標楷體"/>
          <w:sz w:val="28"/>
          <w:szCs w:val="28"/>
        </w:rPr>
      </w:pPr>
      <w:r w:rsidRPr="00CA7567">
        <w:rPr>
          <w:rFonts w:ascii="標楷體" w:eastAsia="標楷體" w:hAnsi="標楷體" w:hint="eastAsia"/>
          <w:sz w:val="28"/>
          <w:szCs w:val="28"/>
        </w:rPr>
        <w:lastRenderedPageBreak/>
        <w:t>第七條 本校應蒐集校園性侵害、性騷擾及</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防治與救濟等資訊，並於處理事件時，主動提供予相關人員。</w:t>
      </w:r>
    </w:p>
    <w:p w14:paraId="23CDC9E1" w14:textId="77777777"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前項資訊應包括下列事項：</w:t>
      </w:r>
    </w:p>
    <w:p w14:paraId="28C684AC" w14:textId="77777777" w:rsidR="00E711AC" w:rsidRPr="00CA7567" w:rsidRDefault="00E711AC" w:rsidP="008F5D8F">
      <w:pPr>
        <w:spacing w:line="400" w:lineRule="exact"/>
        <w:ind w:leftChars="178" w:left="1413" w:hangingChars="352" w:hanging="986"/>
        <w:rPr>
          <w:rFonts w:ascii="標楷體" w:eastAsia="標楷體" w:hAnsi="標楷體"/>
          <w:sz w:val="28"/>
          <w:szCs w:val="28"/>
        </w:rPr>
      </w:pPr>
      <w:r w:rsidRPr="00CA7567">
        <w:rPr>
          <w:rFonts w:ascii="標楷體" w:eastAsia="標楷體" w:hAnsi="標楷體" w:hint="eastAsia"/>
          <w:sz w:val="28"/>
          <w:szCs w:val="28"/>
        </w:rPr>
        <w:t xml:space="preserve"> 一、校園性侵害、性騷擾及</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事件之界定、類型及相關法規。</w:t>
      </w:r>
    </w:p>
    <w:p w14:paraId="62DC7C58" w14:textId="77777777" w:rsidR="00E711AC" w:rsidRPr="00CA7567" w:rsidRDefault="00E711AC" w:rsidP="008F5D8F">
      <w:pPr>
        <w:spacing w:line="400" w:lineRule="exact"/>
        <w:ind w:leftChars="178" w:left="1413" w:hangingChars="352" w:hanging="986"/>
        <w:rPr>
          <w:rFonts w:ascii="標楷體" w:eastAsia="標楷體" w:hAnsi="標楷體"/>
          <w:sz w:val="28"/>
          <w:szCs w:val="28"/>
        </w:rPr>
      </w:pPr>
      <w:r w:rsidRPr="00CA7567">
        <w:rPr>
          <w:rFonts w:ascii="標楷體" w:eastAsia="標楷體" w:hAnsi="標楷體" w:hint="eastAsia"/>
          <w:sz w:val="28"/>
          <w:szCs w:val="28"/>
        </w:rPr>
        <w:t xml:space="preserve"> 二、被害人之權益保障及學校所提供之必要協助。</w:t>
      </w:r>
    </w:p>
    <w:p w14:paraId="3F9B2F35" w14:textId="77777777" w:rsidR="00E711AC" w:rsidRPr="00CA7567" w:rsidRDefault="00E711AC" w:rsidP="008F5D8F">
      <w:pPr>
        <w:spacing w:line="400" w:lineRule="exact"/>
        <w:ind w:leftChars="178" w:left="1413" w:hangingChars="352" w:hanging="986"/>
        <w:rPr>
          <w:rFonts w:ascii="標楷體" w:eastAsia="標楷體" w:hAnsi="標楷體"/>
          <w:sz w:val="28"/>
          <w:szCs w:val="28"/>
        </w:rPr>
      </w:pPr>
      <w:r w:rsidRPr="00CA7567">
        <w:rPr>
          <w:rFonts w:ascii="標楷體" w:eastAsia="標楷體" w:hAnsi="標楷體" w:hint="eastAsia"/>
          <w:sz w:val="28"/>
          <w:szCs w:val="28"/>
        </w:rPr>
        <w:t xml:space="preserve"> 三、申請調查、申復及救濟之機制。</w:t>
      </w:r>
    </w:p>
    <w:p w14:paraId="3F6EEC08" w14:textId="77777777" w:rsidR="00E711AC" w:rsidRPr="00CA7567" w:rsidRDefault="00E711AC" w:rsidP="008F5D8F">
      <w:pPr>
        <w:spacing w:line="400" w:lineRule="exact"/>
        <w:ind w:leftChars="178" w:left="1413" w:hangingChars="352" w:hanging="986"/>
        <w:rPr>
          <w:rFonts w:ascii="標楷體" w:eastAsia="標楷體" w:hAnsi="標楷體"/>
          <w:sz w:val="28"/>
          <w:szCs w:val="28"/>
        </w:rPr>
      </w:pPr>
      <w:r w:rsidRPr="00CA7567">
        <w:rPr>
          <w:rFonts w:ascii="標楷體" w:eastAsia="標楷體" w:hAnsi="標楷體" w:hint="eastAsia"/>
          <w:sz w:val="28"/>
          <w:szCs w:val="28"/>
        </w:rPr>
        <w:t xml:space="preserve"> 四、相關之主管機關及權責單位。</w:t>
      </w:r>
    </w:p>
    <w:p w14:paraId="1D61B857" w14:textId="77777777" w:rsidR="00E711AC" w:rsidRPr="00CA7567" w:rsidRDefault="00E711AC" w:rsidP="008F5D8F">
      <w:pPr>
        <w:spacing w:line="400" w:lineRule="exact"/>
        <w:ind w:leftChars="178" w:left="1413" w:hangingChars="352" w:hanging="986"/>
        <w:rPr>
          <w:rFonts w:ascii="標楷體" w:eastAsia="標楷體" w:hAnsi="標楷體"/>
          <w:sz w:val="28"/>
          <w:szCs w:val="28"/>
        </w:rPr>
      </w:pPr>
      <w:r w:rsidRPr="00CA7567">
        <w:rPr>
          <w:rFonts w:ascii="標楷體" w:eastAsia="標楷體" w:hAnsi="標楷體" w:hint="eastAsia"/>
          <w:sz w:val="28"/>
          <w:szCs w:val="28"/>
        </w:rPr>
        <w:t xml:space="preserve"> 五、提供資源協助之團體及網絡。</w:t>
      </w:r>
    </w:p>
    <w:p w14:paraId="48E99561" w14:textId="77777777" w:rsidR="00E711AC" w:rsidRPr="00CA7567" w:rsidRDefault="00E711AC" w:rsidP="008F5D8F">
      <w:pPr>
        <w:spacing w:line="400" w:lineRule="exact"/>
        <w:ind w:leftChars="178" w:left="1413" w:hangingChars="352" w:hanging="986"/>
        <w:rPr>
          <w:rFonts w:ascii="標楷體" w:eastAsia="標楷體" w:hAnsi="標楷體"/>
          <w:sz w:val="28"/>
          <w:szCs w:val="28"/>
        </w:rPr>
      </w:pPr>
      <w:r w:rsidRPr="00CA7567">
        <w:rPr>
          <w:rFonts w:ascii="標楷體" w:eastAsia="標楷體" w:hAnsi="標楷體" w:hint="eastAsia"/>
          <w:sz w:val="28"/>
          <w:szCs w:val="28"/>
        </w:rPr>
        <w:t xml:space="preserve"> 六、其他本校性別平等教育委員會認為必要之事項。</w:t>
      </w:r>
    </w:p>
    <w:p w14:paraId="441497C9" w14:textId="77777777" w:rsidR="00E711AC" w:rsidRPr="00CA7567" w:rsidRDefault="00E711AC" w:rsidP="009F6463">
      <w:pPr>
        <w:spacing w:line="400" w:lineRule="exact"/>
        <w:ind w:leftChars="-236" w:left="565" w:hangingChars="404" w:hanging="1131"/>
        <w:rPr>
          <w:rFonts w:ascii="標楷體" w:eastAsia="標楷體" w:hAnsi="標楷體"/>
          <w:sz w:val="28"/>
          <w:szCs w:val="28"/>
        </w:rPr>
      </w:pPr>
      <w:r w:rsidRPr="00CA7567">
        <w:rPr>
          <w:rFonts w:ascii="標楷體" w:eastAsia="標楷體" w:hAnsi="標楷體" w:hint="eastAsia"/>
          <w:sz w:val="28"/>
          <w:szCs w:val="28"/>
        </w:rPr>
        <w:t>第二章 校園安全規劃</w:t>
      </w:r>
    </w:p>
    <w:p w14:paraId="650FC2EC" w14:textId="77777777" w:rsidR="00E711AC" w:rsidRPr="00CA7567" w:rsidRDefault="00E711AC" w:rsidP="009F6463">
      <w:pPr>
        <w:spacing w:line="400" w:lineRule="exact"/>
        <w:ind w:leftChars="-236" w:left="565" w:hangingChars="404" w:hanging="1131"/>
        <w:rPr>
          <w:rFonts w:ascii="標楷體" w:eastAsia="標楷體" w:hAnsi="標楷體"/>
          <w:sz w:val="28"/>
          <w:szCs w:val="28"/>
        </w:rPr>
      </w:pPr>
      <w:r w:rsidRPr="00CA7567">
        <w:rPr>
          <w:rFonts w:ascii="標楷體" w:eastAsia="標楷體" w:hAnsi="標楷體" w:hint="eastAsia"/>
          <w:sz w:val="28"/>
          <w:szCs w:val="28"/>
        </w:rPr>
        <w:t>第八條 本校為防治校園性侵害、性騷擾及</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應採取下列措施改善校園危險空間：</w:t>
      </w:r>
    </w:p>
    <w:p w14:paraId="31F57113" w14:textId="6904E67D" w:rsidR="00E711AC" w:rsidRPr="00CA7567" w:rsidRDefault="00E711AC" w:rsidP="008F5D8F">
      <w:pPr>
        <w:spacing w:line="400" w:lineRule="exact"/>
        <w:ind w:leftChars="177" w:left="1133" w:hangingChars="253" w:hanging="708"/>
        <w:rPr>
          <w:rFonts w:ascii="標楷體" w:eastAsia="標楷體" w:hAnsi="標楷體"/>
          <w:sz w:val="28"/>
          <w:szCs w:val="28"/>
        </w:rPr>
      </w:pPr>
      <w:r w:rsidRPr="00CA7567">
        <w:rPr>
          <w:rFonts w:ascii="標楷體" w:eastAsia="標楷體" w:hAnsi="標楷體" w:hint="eastAsia"/>
          <w:sz w:val="28"/>
          <w:szCs w:val="28"/>
        </w:rPr>
        <w:t xml:space="preserve"> 一、空間配置、管理與保全、標示系統、求救系統與安全路線、照明與空間穿透性及其他空間安全要素等，定期檢討校園空間與設施之規劃與使用情形及檢視校園整體安全。</w:t>
      </w:r>
    </w:p>
    <w:p w14:paraId="7DD996D1" w14:textId="548A6672" w:rsidR="00E711AC" w:rsidRPr="00CA7567" w:rsidRDefault="00E711AC" w:rsidP="008F5D8F">
      <w:pPr>
        <w:spacing w:line="400" w:lineRule="exact"/>
        <w:ind w:leftChars="177" w:left="1133" w:hangingChars="253" w:hanging="708"/>
        <w:rPr>
          <w:rFonts w:ascii="標楷體" w:eastAsia="標楷體" w:hAnsi="標楷體"/>
          <w:sz w:val="28"/>
          <w:szCs w:val="28"/>
        </w:rPr>
      </w:pPr>
      <w:r w:rsidRPr="00CA7567">
        <w:rPr>
          <w:rFonts w:ascii="標楷體" w:eastAsia="標楷體" w:hAnsi="標楷體" w:hint="eastAsia"/>
          <w:sz w:val="28"/>
          <w:szCs w:val="28"/>
        </w:rPr>
        <w:t xml:space="preserve"> 二、記錄校園內曾經發生校園性侵害、性騷擾或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事件之空間，並依實際需要繪製校園危險地圖。</w:t>
      </w:r>
    </w:p>
    <w:p w14:paraId="213CA359" w14:textId="3A6B92A5" w:rsidR="00E711AC" w:rsidRPr="00CA7567" w:rsidRDefault="00E711AC" w:rsidP="008F5D8F">
      <w:pPr>
        <w:spacing w:line="400" w:lineRule="exact"/>
        <w:ind w:leftChars="177" w:left="1133" w:hangingChars="253" w:hanging="708"/>
        <w:rPr>
          <w:rFonts w:ascii="標楷體" w:eastAsia="標楷體" w:hAnsi="標楷體"/>
          <w:sz w:val="28"/>
          <w:szCs w:val="28"/>
        </w:rPr>
      </w:pPr>
      <w:r w:rsidRPr="00CA7567">
        <w:rPr>
          <w:rFonts w:ascii="標楷體" w:eastAsia="標楷體" w:hAnsi="標楷體" w:hint="eastAsia"/>
          <w:sz w:val="28"/>
          <w:szCs w:val="28"/>
        </w:rPr>
        <w:t xml:space="preserve"> 三、檢討校園空間與設施之規劃，應考量學生之身心功能或語言文化差異之特殊性，提供符合其需要之安全規劃及說明方式；其範圍，應包括校園內所設之宿舍、衛浴設備、校車等。</w:t>
      </w:r>
    </w:p>
    <w:p w14:paraId="4CD880A0" w14:textId="4BE59337" w:rsidR="00E711AC" w:rsidRPr="00CA7567" w:rsidRDefault="00E711AC" w:rsidP="009F6463">
      <w:pPr>
        <w:spacing w:line="400" w:lineRule="exact"/>
        <w:ind w:leftChars="-177" w:left="566" w:hangingChars="354" w:hanging="991"/>
        <w:rPr>
          <w:rFonts w:ascii="標楷體" w:eastAsia="標楷體" w:hAnsi="標楷體"/>
          <w:sz w:val="28"/>
          <w:szCs w:val="28"/>
        </w:rPr>
      </w:pPr>
      <w:r w:rsidRPr="00CA7567">
        <w:rPr>
          <w:rFonts w:ascii="標楷體" w:eastAsia="標楷體" w:hAnsi="標楷體" w:hint="eastAsia"/>
          <w:sz w:val="28"/>
          <w:szCs w:val="28"/>
        </w:rPr>
        <w:t>第九條 本校應定期舉行校園空間安全檢視說明會，邀集專業空間設計者、教職員工生及其他校園使用者參與。</w:t>
      </w:r>
    </w:p>
    <w:p w14:paraId="4ED03429" w14:textId="0D6B83AB"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前項檢視說明會，學校得</w:t>
      </w:r>
      <w:proofErr w:type="gramStart"/>
      <w:r w:rsidRPr="00CA7567">
        <w:rPr>
          <w:rFonts w:ascii="標楷體" w:eastAsia="標楷體" w:hAnsi="標楷體" w:hint="eastAsia"/>
          <w:sz w:val="28"/>
          <w:szCs w:val="28"/>
        </w:rPr>
        <w:t>採</w:t>
      </w:r>
      <w:proofErr w:type="gramEnd"/>
      <w:r w:rsidRPr="00CA7567">
        <w:rPr>
          <w:rFonts w:ascii="標楷體" w:eastAsia="標楷體" w:hAnsi="標楷體" w:hint="eastAsia"/>
          <w:sz w:val="28"/>
          <w:szCs w:val="28"/>
        </w:rPr>
        <w:t>電子化會議方式召開，並應將檢視成果及相關紀錄公告之。校園危險空間改善進度，應列為性平會每學期工作報告事項。</w:t>
      </w:r>
    </w:p>
    <w:p w14:paraId="246DEC8D" w14:textId="77777777" w:rsidR="00E711AC" w:rsidRPr="00CA7567" w:rsidRDefault="00E711AC" w:rsidP="00CC1E9B">
      <w:pPr>
        <w:spacing w:line="400" w:lineRule="exact"/>
        <w:ind w:leftChars="-236" w:left="565" w:hangingChars="404" w:hanging="1131"/>
        <w:rPr>
          <w:rFonts w:ascii="標楷體" w:eastAsia="標楷體" w:hAnsi="標楷體"/>
          <w:sz w:val="28"/>
          <w:szCs w:val="28"/>
        </w:rPr>
      </w:pPr>
      <w:r w:rsidRPr="00CA7567">
        <w:rPr>
          <w:rFonts w:ascii="標楷體" w:eastAsia="標楷體" w:hAnsi="標楷體" w:hint="eastAsia"/>
          <w:sz w:val="28"/>
          <w:szCs w:val="28"/>
        </w:rPr>
        <w:t>第三章 校內外教學及人際互動注意事項</w:t>
      </w:r>
    </w:p>
    <w:p w14:paraId="2818A707" w14:textId="77777777" w:rsidR="00E711AC" w:rsidRPr="00CA7567" w:rsidRDefault="00E711AC" w:rsidP="009F6463">
      <w:pPr>
        <w:spacing w:line="400" w:lineRule="exact"/>
        <w:ind w:leftChars="-236" w:left="565" w:hangingChars="404" w:hanging="1131"/>
        <w:rPr>
          <w:rFonts w:ascii="標楷體" w:eastAsia="標楷體" w:hAnsi="標楷體"/>
          <w:sz w:val="28"/>
          <w:szCs w:val="28"/>
        </w:rPr>
      </w:pPr>
      <w:r w:rsidRPr="00CA7567">
        <w:rPr>
          <w:rFonts w:ascii="標楷體" w:eastAsia="標楷體" w:hAnsi="標楷體" w:hint="eastAsia"/>
          <w:sz w:val="28"/>
          <w:szCs w:val="28"/>
        </w:rPr>
        <w:t>第十條 本校教職員工生於進行校內外教學與人際互動時，應尊重性別多元與個別差異。</w:t>
      </w:r>
    </w:p>
    <w:p w14:paraId="4E124385" w14:textId="63662F4A" w:rsidR="00E711AC" w:rsidRPr="00CA7567" w:rsidRDefault="00E711AC" w:rsidP="009F6463">
      <w:pPr>
        <w:spacing w:line="400" w:lineRule="exact"/>
        <w:ind w:leftChars="-236" w:left="565" w:hangingChars="404" w:hanging="1131"/>
        <w:rPr>
          <w:rFonts w:ascii="標楷體" w:eastAsia="標楷體" w:hAnsi="標楷體"/>
          <w:sz w:val="28"/>
          <w:szCs w:val="28"/>
        </w:rPr>
      </w:pPr>
      <w:r w:rsidRPr="00CA7567">
        <w:rPr>
          <w:rFonts w:ascii="標楷體" w:eastAsia="標楷體" w:hAnsi="標楷體" w:hint="eastAsia"/>
          <w:sz w:val="28"/>
          <w:szCs w:val="28"/>
        </w:rPr>
        <w:t>第十一條 本校教師於執行教學、指導、訓練、評鑑、管理、輔導或提供學生工作機會時，在與性或性別有關之人際互動上，不得發展有違專業倫理之關係。教師發現師生關係有違反前項專業倫理之虞，應主動迴避或陳報學校處理。</w:t>
      </w:r>
    </w:p>
    <w:p w14:paraId="1A1140D7" w14:textId="129B8601" w:rsidR="00E711AC" w:rsidRPr="00CA7567" w:rsidRDefault="00E711AC" w:rsidP="009F6463">
      <w:pPr>
        <w:spacing w:line="400" w:lineRule="exact"/>
        <w:ind w:leftChars="-295" w:left="566" w:hangingChars="455" w:hanging="1274"/>
        <w:rPr>
          <w:rFonts w:ascii="標楷體" w:eastAsia="標楷體" w:hAnsi="標楷體"/>
          <w:sz w:val="28"/>
          <w:szCs w:val="28"/>
        </w:rPr>
      </w:pPr>
      <w:r w:rsidRPr="00CA7567">
        <w:rPr>
          <w:rFonts w:ascii="標楷體" w:eastAsia="標楷體" w:hAnsi="標楷體" w:hint="eastAsia"/>
          <w:sz w:val="28"/>
          <w:szCs w:val="28"/>
        </w:rPr>
        <w:lastRenderedPageBreak/>
        <w:t>第十二條 教職員工生應尊重他人與自己之性或身體之自主，避免不受歡迎之追求行為，並不得以強制或暴力手段處理與性或性別有關之衝突。</w:t>
      </w:r>
    </w:p>
    <w:p w14:paraId="1D5A942D" w14:textId="408AE418" w:rsidR="00E711AC" w:rsidRPr="00CA7567" w:rsidRDefault="00E711AC" w:rsidP="009F6463">
      <w:pPr>
        <w:spacing w:line="400" w:lineRule="exact"/>
        <w:ind w:leftChars="-295" w:left="566" w:hangingChars="455" w:hanging="1274"/>
        <w:rPr>
          <w:rFonts w:ascii="標楷體" w:eastAsia="標楷體" w:hAnsi="標楷體"/>
          <w:sz w:val="28"/>
          <w:szCs w:val="28"/>
        </w:rPr>
      </w:pPr>
      <w:r w:rsidRPr="00CA7567">
        <w:rPr>
          <w:rFonts w:ascii="標楷體" w:eastAsia="標楷體" w:hAnsi="標楷體" w:hint="eastAsia"/>
          <w:sz w:val="28"/>
          <w:szCs w:val="28"/>
        </w:rPr>
        <w:t>第十三條 性騷擾或性侵害行為不僅造成個人情緒衝突與焦慮，嚴重時會引起身心疾病，並破壞個人正常社交能力，更對個人人格、自尊、學習、或工作環境有負面影響。</w:t>
      </w:r>
    </w:p>
    <w:p w14:paraId="36F34CC1" w14:textId="77777777"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因此，凡本校教職員工生皆有責任防止此類事件發生。</w:t>
      </w:r>
    </w:p>
    <w:p w14:paraId="2ED449C0" w14:textId="77777777" w:rsidR="00E711AC" w:rsidRPr="00CA7567" w:rsidRDefault="00E711AC" w:rsidP="009F6463">
      <w:pPr>
        <w:spacing w:line="400" w:lineRule="exact"/>
        <w:ind w:leftChars="-354" w:left="567" w:hangingChars="506" w:hanging="1417"/>
        <w:rPr>
          <w:rFonts w:ascii="標楷體" w:eastAsia="標楷體" w:hAnsi="標楷體"/>
          <w:sz w:val="28"/>
          <w:szCs w:val="28"/>
        </w:rPr>
      </w:pPr>
      <w:r w:rsidRPr="00CA7567">
        <w:rPr>
          <w:rFonts w:ascii="標楷體" w:eastAsia="標楷體" w:hAnsi="標楷體" w:hint="eastAsia"/>
          <w:sz w:val="28"/>
          <w:szCs w:val="28"/>
        </w:rPr>
        <w:t>第四章</w:t>
      </w:r>
      <w:r w:rsidRPr="00CA7567">
        <w:rPr>
          <w:rFonts w:ascii="標楷體" w:eastAsia="標楷體" w:hAnsi="標楷體"/>
          <w:sz w:val="28"/>
          <w:szCs w:val="28"/>
        </w:rPr>
        <w:t xml:space="preserve"> </w:t>
      </w:r>
      <w:r w:rsidRPr="00CA7567">
        <w:rPr>
          <w:rFonts w:ascii="標楷體" w:eastAsia="標楷體" w:hAnsi="標楷體" w:hint="eastAsia"/>
          <w:sz w:val="28"/>
          <w:szCs w:val="28"/>
        </w:rPr>
        <w:t>校園性侵害、性騷擾或</w:t>
      </w:r>
      <w:proofErr w:type="gramStart"/>
      <w:r w:rsidRPr="00CA7567">
        <w:rPr>
          <w:rFonts w:ascii="標楷體" w:eastAsia="標楷體" w:hAnsi="標楷體" w:hint="eastAsia"/>
          <w:sz w:val="28"/>
          <w:szCs w:val="28"/>
        </w:rPr>
        <w:t>性霸凌之</w:t>
      </w:r>
      <w:proofErr w:type="gramEnd"/>
      <w:r w:rsidRPr="00CA7567">
        <w:rPr>
          <w:rFonts w:ascii="標楷體" w:eastAsia="標楷體" w:hAnsi="標楷體" w:hint="eastAsia"/>
          <w:sz w:val="28"/>
          <w:szCs w:val="28"/>
        </w:rPr>
        <w:t>處理機制、程序及救濟方法</w:t>
      </w:r>
    </w:p>
    <w:p w14:paraId="211E2916" w14:textId="77777777" w:rsidR="00E711AC" w:rsidRPr="00CA7567" w:rsidRDefault="00E711AC" w:rsidP="009F6463">
      <w:pPr>
        <w:spacing w:line="400" w:lineRule="exact"/>
        <w:ind w:leftChars="-354" w:left="567" w:hangingChars="506" w:hanging="1417"/>
        <w:rPr>
          <w:rFonts w:ascii="標楷體" w:eastAsia="標楷體" w:hAnsi="標楷體"/>
          <w:sz w:val="28"/>
          <w:szCs w:val="28"/>
        </w:rPr>
      </w:pPr>
      <w:r w:rsidRPr="00CA7567">
        <w:rPr>
          <w:rFonts w:ascii="標楷體" w:eastAsia="標楷體" w:hAnsi="標楷體" w:hint="eastAsia"/>
          <w:sz w:val="28"/>
          <w:szCs w:val="28"/>
        </w:rPr>
        <w:t>第十四條 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申請調查或檢舉之處理程序：</w:t>
      </w:r>
    </w:p>
    <w:p w14:paraId="56BC672F" w14:textId="4A41A22E" w:rsidR="00E711AC" w:rsidRPr="00CA7567" w:rsidRDefault="00E711AC" w:rsidP="009F6463">
      <w:pPr>
        <w:spacing w:line="400" w:lineRule="exact"/>
        <w:ind w:leftChars="177" w:left="1133" w:hangingChars="253" w:hanging="708"/>
        <w:rPr>
          <w:rFonts w:ascii="標楷體" w:eastAsia="標楷體" w:hAnsi="標楷體"/>
          <w:sz w:val="28"/>
          <w:szCs w:val="28"/>
        </w:rPr>
      </w:pPr>
      <w:r w:rsidRPr="00CA7567">
        <w:rPr>
          <w:rFonts w:ascii="標楷體" w:eastAsia="標楷體" w:hAnsi="標楷體" w:hint="eastAsia"/>
          <w:sz w:val="28"/>
          <w:szCs w:val="28"/>
        </w:rPr>
        <w:t xml:space="preserve"> 一、校園性侵害、性騷擾或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事件之被害人或其法定代理人 (以下簡稱申請人)、檢舉人，得以書面向行為人於行為發生時所屬之學校（以下簡稱事件管轄學校）申請調查或檢舉。 但行為人於行為時或現職為學校首長者，應向現職學校所屬主管機關（以下簡稱事件管轄機關）申請調查或檢舉。本款事件管轄學校，於行為人在兼任學校所為者，為該兼任學校。</w:t>
      </w:r>
    </w:p>
    <w:p w14:paraId="49D0C701" w14:textId="10958861" w:rsidR="00E711AC" w:rsidRPr="00CA7567" w:rsidRDefault="00E711AC" w:rsidP="009F6463">
      <w:pPr>
        <w:spacing w:line="400" w:lineRule="exact"/>
        <w:ind w:leftChars="177" w:left="1133" w:hangingChars="253" w:hanging="708"/>
        <w:rPr>
          <w:rFonts w:ascii="標楷體" w:eastAsia="標楷體" w:hAnsi="標楷體"/>
          <w:sz w:val="28"/>
          <w:szCs w:val="28"/>
        </w:rPr>
      </w:pPr>
      <w:r w:rsidRPr="00CA7567">
        <w:rPr>
          <w:rFonts w:ascii="標楷體" w:eastAsia="標楷體" w:hAnsi="標楷體" w:hint="eastAsia"/>
          <w:sz w:val="28"/>
          <w:szCs w:val="28"/>
        </w:rPr>
        <w:t xml:space="preserve"> 二、學校校長、教師、職員或工友知悉服務學校發生疑似校園性侵害、性騷擾或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事件者，皆須依</w:t>
      </w:r>
      <w:proofErr w:type="gramStart"/>
      <w:r w:rsidRPr="00CA7567">
        <w:rPr>
          <w:rFonts w:ascii="標楷體" w:eastAsia="標楷體" w:hAnsi="標楷體" w:hint="eastAsia"/>
          <w:sz w:val="28"/>
          <w:szCs w:val="28"/>
        </w:rPr>
        <w:t>性平法第二十</w:t>
      </w:r>
      <w:proofErr w:type="gramEnd"/>
      <w:r w:rsidR="008F5D8F" w:rsidRPr="00CA7567">
        <w:rPr>
          <w:rFonts w:ascii="標楷體" w:eastAsia="標楷體" w:hAnsi="標楷體" w:hint="eastAsia"/>
          <w:sz w:val="28"/>
          <w:szCs w:val="28"/>
        </w:rPr>
        <w:t>二</w:t>
      </w:r>
      <w:r w:rsidRPr="00CA7567">
        <w:rPr>
          <w:rFonts w:ascii="標楷體" w:eastAsia="標楷體" w:hAnsi="標楷體" w:hint="eastAsia"/>
          <w:sz w:val="28"/>
          <w:szCs w:val="28"/>
        </w:rPr>
        <w:t>條，應立即以書面或其他通訊方式通報本校防治規定所定本校權責人員，並由學校權責人員依下列規定辦理，至遲不得超過二十四小時:</w:t>
      </w:r>
    </w:p>
    <w:p w14:paraId="696F5E02" w14:textId="38E8FF65" w:rsidR="00E711AC" w:rsidRPr="00CA7567" w:rsidRDefault="008F5D8F" w:rsidP="009F6463">
      <w:pPr>
        <w:spacing w:line="400" w:lineRule="exact"/>
        <w:ind w:firstLineChars="405" w:firstLine="1134"/>
        <w:rPr>
          <w:rFonts w:ascii="標楷體" w:eastAsia="標楷體" w:hAnsi="標楷體"/>
          <w:sz w:val="28"/>
          <w:szCs w:val="28"/>
        </w:rPr>
      </w:pPr>
      <w:r w:rsidRPr="00CA7567">
        <w:rPr>
          <w:rFonts w:ascii="標楷體" w:eastAsia="標楷體" w:hAnsi="標楷體" w:hint="eastAsia"/>
          <w:sz w:val="28"/>
          <w:szCs w:val="28"/>
        </w:rPr>
        <w:t>(</w:t>
      </w:r>
      <w:proofErr w:type="gramStart"/>
      <w:r w:rsidR="00E711AC" w:rsidRPr="00CA7567">
        <w:rPr>
          <w:rFonts w:ascii="標楷體" w:eastAsia="標楷體" w:hAnsi="標楷體" w:hint="eastAsia"/>
          <w:sz w:val="28"/>
          <w:szCs w:val="28"/>
        </w:rPr>
        <w:t>一</w:t>
      </w:r>
      <w:proofErr w:type="gramEnd"/>
      <w:r w:rsidRPr="00CA7567">
        <w:rPr>
          <w:rFonts w:ascii="標楷體" w:eastAsia="標楷體" w:hAnsi="標楷體" w:hint="eastAsia"/>
          <w:sz w:val="28"/>
          <w:szCs w:val="28"/>
        </w:rPr>
        <w:t>)</w:t>
      </w:r>
      <w:r w:rsidR="00E711AC" w:rsidRPr="00CA7567">
        <w:rPr>
          <w:rFonts w:ascii="標楷體" w:eastAsia="標楷體" w:hAnsi="標楷體" w:hint="eastAsia"/>
          <w:sz w:val="28"/>
          <w:szCs w:val="28"/>
        </w:rPr>
        <w:t>依相關法律規定向臺南市社政主管機關通報。</w:t>
      </w:r>
    </w:p>
    <w:p w14:paraId="70765B19" w14:textId="1A3094B4" w:rsidR="00E711AC" w:rsidRPr="00CA7567" w:rsidRDefault="008F5D8F" w:rsidP="009F6463">
      <w:pPr>
        <w:spacing w:line="400" w:lineRule="exact"/>
        <w:ind w:firstLineChars="405" w:firstLine="1134"/>
        <w:rPr>
          <w:rFonts w:ascii="標楷體" w:eastAsia="標楷體" w:hAnsi="標楷體"/>
          <w:sz w:val="28"/>
          <w:szCs w:val="28"/>
        </w:rPr>
      </w:pPr>
      <w:r w:rsidRPr="00CA7567">
        <w:rPr>
          <w:rFonts w:ascii="標楷體" w:eastAsia="標楷體" w:hAnsi="標楷體" w:hint="eastAsia"/>
          <w:sz w:val="28"/>
          <w:szCs w:val="28"/>
        </w:rPr>
        <w:t>(</w:t>
      </w:r>
      <w:r w:rsidR="00E711AC" w:rsidRPr="00CA7567">
        <w:rPr>
          <w:rFonts w:ascii="標楷體" w:eastAsia="標楷體" w:hAnsi="標楷體" w:hint="eastAsia"/>
          <w:sz w:val="28"/>
          <w:szCs w:val="28"/>
        </w:rPr>
        <w:t>二</w:t>
      </w:r>
      <w:r w:rsidRPr="00CA7567">
        <w:rPr>
          <w:rFonts w:ascii="標楷體" w:eastAsia="標楷體" w:hAnsi="標楷體" w:hint="eastAsia"/>
          <w:sz w:val="28"/>
          <w:szCs w:val="28"/>
        </w:rPr>
        <w:t>)</w:t>
      </w:r>
      <w:r w:rsidR="00E711AC" w:rsidRPr="00CA7567">
        <w:rPr>
          <w:rFonts w:ascii="標楷體" w:eastAsia="標楷體" w:hAnsi="標楷體" w:hint="eastAsia"/>
          <w:sz w:val="28"/>
          <w:szCs w:val="28"/>
        </w:rPr>
        <w:t>向學校主管機關通報。</w:t>
      </w:r>
    </w:p>
    <w:p w14:paraId="023A5DD1" w14:textId="5D9A9244" w:rsidR="00E711AC" w:rsidRPr="00CA7567" w:rsidRDefault="00E711AC" w:rsidP="009F6463">
      <w:pPr>
        <w:spacing w:line="400" w:lineRule="exact"/>
        <w:ind w:leftChars="472" w:left="1561" w:hangingChars="153" w:hanging="428"/>
        <w:rPr>
          <w:rFonts w:ascii="標楷體" w:eastAsia="標楷體" w:hAnsi="標楷體"/>
          <w:sz w:val="28"/>
          <w:szCs w:val="28"/>
        </w:rPr>
      </w:pPr>
      <w:r w:rsidRPr="00CA7567">
        <w:rPr>
          <w:rFonts w:ascii="標楷體" w:eastAsia="標楷體" w:hAnsi="標楷體" w:hint="eastAsia"/>
          <w:sz w:val="28"/>
          <w:szCs w:val="28"/>
        </w:rPr>
        <w:t>(三)學校通報時，除有調查必要、基於公共安全之考量或法規另有特別規定者外，對於當事人及檢舉人之姓名或其他足以辨識其身分之資料，應予以保密。</w:t>
      </w:r>
    </w:p>
    <w:p w14:paraId="3B31C428" w14:textId="6422033B" w:rsidR="00E711AC" w:rsidRPr="00CA7567" w:rsidRDefault="00E711AC" w:rsidP="009F6463">
      <w:pPr>
        <w:spacing w:line="400" w:lineRule="exact"/>
        <w:ind w:leftChars="236" w:left="1132" w:hanging="566"/>
        <w:rPr>
          <w:rFonts w:ascii="標楷體" w:eastAsia="標楷體" w:hAnsi="標楷體"/>
          <w:sz w:val="28"/>
          <w:szCs w:val="28"/>
        </w:rPr>
      </w:pPr>
      <w:r w:rsidRPr="00CA7567">
        <w:rPr>
          <w:rFonts w:ascii="標楷體" w:eastAsia="標楷體" w:hAnsi="標楷體" w:hint="eastAsia"/>
          <w:sz w:val="28"/>
          <w:szCs w:val="28"/>
        </w:rPr>
        <w:t>三、學校權責人員應告知當事人相關法律規定與可協助處理之範疇，不應涉及事件調查及認定事實。</w:t>
      </w:r>
    </w:p>
    <w:p w14:paraId="048B36CE" w14:textId="11BE715A" w:rsidR="00E711AC" w:rsidRPr="00CA7567" w:rsidRDefault="00E711AC" w:rsidP="009F6463">
      <w:pPr>
        <w:spacing w:line="400" w:lineRule="exact"/>
        <w:ind w:leftChars="251" w:left="1134" w:hangingChars="190" w:hanging="532"/>
        <w:rPr>
          <w:rFonts w:ascii="標楷體" w:eastAsia="標楷體" w:hAnsi="標楷體"/>
          <w:sz w:val="28"/>
          <w:szCs w:val="28"/>
        </w:rPr>
      </w:pPr>
      <w:r w:rsidRPr="00CA7567">
        <w:rPr>
          <w:rFonts w:ascii="標楷體" w:eastAsia="標楷體" w:hAnsi="標楷體" w:hint="eastAsia"/>
          <w:sz w:val="28"/>
          <w:szCs w:val="28"/>
        </w:rPr>
        <w:t>四、校園性侵害、性騷擾或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之申請人或檢舉人得以言詞、書面或電子郵件申請調查或檢舉；其以言詞或電子郵件為之者，受理申請調查或檢舉之權責人員應作成紀錄，經向申請人或檢舉人朗讀或使閱覽，確認其內容無誤後，由其簽名或蓋章。</w:t>
      </w:r>
    </w:p>
    <w:p w14:paraId="6BC22AC4" w14:textId="77777777" w:rsidR="00E711AC" w:rsidRPr="00CA7567" w:rsidRDefault="00E711AC" w:rsidP="009F6463">
      <w:pPr>
        <w:spacing w:line="400" w:lineRule="exact"/>
        <w:ind w:leftChars="412" w:left="1132" w:hangingChars="51" w:hanging="143"/>
        <w:rPr>
          <w:rFonts w:ascii="標楷體" w:eastAsia="標楷體" w:hAnsi="標楷體"/>
          <w:sz w:val="28"/>
          <w:szCs w:val="28"/>
        </w:rPr>
      </w:pPr>
      <w:r w:rsidRPr="00CA7567">
        <w:rPr>
          <w:rFonts w:ascii="標楷體" w:eastAsia="標楷體" w:hAnsi="標楷體" w:hint="eastAsia"/>
          <w:sz w:val="28"/>
          <w:szCs w:val="28"/>
        </w:rPr>
        <w:t xml:space="preserve"> 前項書面或言詞、電子郵件作成之紀錄，應載明下列事</w:t>
      </w:r>
      <w:r w:rsidRPr="00CA7567">
        <w:rPr>
          <w:rFonts w:ascii="標楷體" w:eastAsia="標楷體" w:hAnsi="標楷體" w:hint="eastAsia"/>
          <w:sz w:val="28"/>
          <w:szCs w:val="28"/>
        </w:rPr>
        <w:lastRenderedPageBreak/>
        <w:t>項：</w:t>
      </w:r>
    </w:p>
    <w:p w14:paraId="0A4CEFC8" w14:textId="6D0DF210" w:rsidR="00E711AC" w:rsidRPr="00CA7567" w:rsidRDefault="008F5D8F" w:rsidP="009F6463">
      <w:pPr>
        <w:spacing w:line="400" w:lineRule="exact"/>
        <w:ind w:leftChars="472" w:left="1701" w:hanging="568"/>
        <w:rPr>
          <w:rFonts w:ascii="標楷體" w:eastAsia="標楷體" w:hAnsi="標楷體"/>
          <w:sz w:val="28"/>
          <w:szCs w:val="28"/>
        </w:rPr>
      </w:pPr>
      <w:r w:rsidRPr="00CA7567">
        <w:rPr>
          <w:rFonts w:ascii="標楷體" w:eastAsia="標楷體" w:hAnsi="標楷體" w:hint="eastAsia"/>
          <w:sz w:val="28"/>
          <w:szCs w:val="28"/>
        </w:rPr>
        <w:t>(</w:t>
      </w:r>
      <w:proofErr w:type="gramStart"/>
      <w:r w:rsidRPr="00CA7567">
        <w:rPr>
          <w:rFonts w:ascii="標楷體" w:eastAsia="標楷體" w:hAnsi="標楷體" w:hint="eastAsia"/>
          <w:sz w:val="28"/>
          <w:szCs w:val="28"/>
        </w:rPr>
        <w:t>一</w:t>
      </w:r>
      <w:proofErr w:type="gramEnd"/>
      <w:r w:rsidRPr="00CA7567">
        <w:rPr>
          <w:rFonts w:ascii="標楷體" w:eastAsia="標楷體" w:hAnsi="標楷體" w:hint="eastAsia"/>
          <w:sz w:val="28"/>
          <w:szCs w:val="28"/>
        </w:rPr>
        <w:t>)</w:t>
      </w:r>
      <w:r w:rsidR="00E711AC" w:rsidRPr="00CA7567">
        <w:rPr>
          <w:rFonts w:ascii="標楷體" w:eastAsia="標楷體" w:hAnsi="標楷體" w:hint="eastAsia"/>
          <w:sz w:val="28"/>
          <w:szCs w:val="28"/>
        </w:rPr>
        <w:t>申請人或檢舉人姓名、身分證明文件字號、服務或就學之單位及職稱、住居所、聯絡電話及申請調查日期。</w:t>
      </w:r>
    </w:p>
    <w:p w14:paraId="44977E28" w14:textId="667DED14" w:rsidR="00E711AC" w:rsidRPr="00CA7567" w:rsidRDefault="00E711AC" w:rsidP="009F6463">
      <w:pPr>
        <w:spacing w:line="400" w:lineRule="exact"/>
        <w:ind w:leftChars="414" w:left="1271" w:hangingChars="99" w:hanging="277"/>
        <w:rPr>
          <w:rFonts w:ascii="標楷體" w:eastAsia="標楷體" w:hAnsi="標楷體"/>
          <w:sz w:val="28"/>
          <w:szCs w:val="28"/>
        </w:rPr>
      </w:pPr>
      <w:r w:rsidRPr="00CA7567">
        <w:rPr>
          <w:rFonts w:ascii="標楷體" w:eastAsia="標楷體" w:hAnsi="標楷體" w:hint="eastAsia"/>
          <w:sz w:val="28"/>
          <w:szCs w:val="28"/>
        </w:rPr>
        <w:t>（二）申請人申請調查者，應載明被害人之出生年月日。</w:t>
      </w:r>
    </w:p>
    <w:p w14:paraId="746E17FD" w14:textId="4E3CEEE8" w:rsidR="00E711AC" w:rsidRPr="00CA7567" w:rsidRDefault="00E711AC" w:rsidP="009F6463">
      <w:pPr>
        <w:spacing w:line="400" w:lineRule="exact"/>
        <w:ind w:leftChars="424" w:left="1841" w:hangingChars="294" w:hanging="823"/>
        <w:rPr>
          <w:rFonts w:ascii="標楷體" w:eastAsia="標楷體" w:hAnsi="標楷體"/>
          <w:sz w:val="28"/>
          <w:szCs w:val="28"/>
        </w:rPr>
      </w:pPr>
      <w:r w:rsidRPr="00CA7567">
        <w:rPr>
          <w:rFonts w:ascii="標楷體" w:eastAsia="標楷體" w:hAnsi="標楷體" w:hint="eastAsia"/>
          <w:sz w:val="28"/>
          <w:szCs w:val="28"/>
        </w:rPr>
        <w:t>（三）申請人委任代理人代為申請調查者，應檢附委任書，並載明其姓名、身分證明文件字號、住居所、聯絡電話。</w:t>
      </w:r>
    </w:p>
    <w:p w14:paraId="3E9B34A2" w14:textId="666D2D85" w:rsidR="00E711AC" w:rsidRPr="00CA7567" w:rsidRDefault="00E711AC" w:rsidP="009F6463">
      <w:pPr>
        <w:spacing w:line="400" w:lineRule="exact"/>
        <w:ind w:leftChars="414" w:left="1842" w:hangingChars="303" w:hanging="848"/>
        <w:rPr>
          <w:rFonts w:ascii="標楷體" w:eastAsia="標楷體" w:hAnsi="標楷體"/>
          <w:sz w:val="28"/>
          <w:szCs w:val="28"/>
        </w:rPr>
      </w:pPr>
      <w:r w:rsidRPr="00CA7567">
        <w:rPr>
          <w:rFonts w:ascii="標楷體" w:eastAsia="標楷體" w:hAnsi="標楷體" w:hint="eastAsia"/>
          <w:sz w:val="28"/>
          <w:szCs w:val="28"/>
        </w:rPr>
        <w:t>（四）申請調查或檢舉之事實內容。如有相關證據，亦應記載或附卷。</w:t>
      </w:r>
    </w:p>
    <w:p w14:paraId="62517F72" w14:textId="58403D41" w:rsidR="00E711AC" w:rsidRPr="00CA7567" w:rsidRDefault="00E711AC" w:rsidP="009F6463">
      <w:pPr>
        <w:spacing w:line="400" w:lineRule="exact"/>
        <w:ind w:leftChars="177" w:left="1133" w:hangingChars="253" w:hanging="708"/>
        <w:rPr>
          <w:rFonts w:ascii="標楷體" w:eastAsia="標楷體" w:hAnsi="標楷體"/>
          <w:sz w:val="28"/>
          <w:szCs w:val="28"/>
        </w:rPr>
      </w:pPr>
      <w:r w:rsidRPr="00CA7567">
        <w:rPr>
          <w:rFonts w:ascii="標楷體" w:eastAsia="標楷體" w:hAnsi="標楷體" w:hint="eastAsia"/>
          <w:sz w:val="28"/>
          <w:szCs w:val="28"/>
        </w:rPr>
        <w:t xml:space="preserve"> 五、經媒體報導之校園性侵害、性騷擾或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事件，應視同檢舉，本校應主動將事件交由性平會調查處理。疑似被害人不願配合調查時，本校仍應提供必要之輔導或協助。學校</w:t>
      </w:r>
      <w:proofErr w:type="gramStart"/>
      <w:r w:rsidRPr="00CA7567">
        <w:rPr>
          <w:rFonts w:ascii="標楷體" w:eastAsia="標楷體" w:hAnsi="標楷體" w:hint="eastAsia"/>
          <w:sz w:val="28"/>
          <w:szCs w:val="28"/>
        </w:rPr>
        <w:t>處理霸凌事件</w:t>
      </w:r>
      <w:proofErr w:type="gramEnd"/>
      <w:r w:rsidRPr="00CA7567">
        <w:rPr>
          <w:rFonts w:ascii="標楷體" w:eastAsia="標楷體" w:hAnsi="標楷體" w:hint="eastAsia"/>
          <w:sz w:val="28"/>
          <w:szCs w:val="28"/>
        </w:rPr>
        <w:t>，發現有疑似性侵害、性騷擾或</w:t>
      </w:r>
      <w:proofErr w:type="gramStart"/>
      <w:r w:rsidRPr="00CA7567">
        <w:rPr>
          <w:rFonts w:ascii="標楷體" w:eastAsia="標楷體" w:hAnsi="標楷體" w:hint="eastAsia"/>
          <w:sz w:val="28"/>
          <w:szCs w:val="28"/>
        </w:rPr>
        <w:t>性霸</w:t>
      </w:r>
      <w:proofErr w:type="gramEnd"/>
      <w:r w:rsidRPr="00CA7567">
        <w:rPr>
          <w:rFonts w:ascii="標楷體" w:eastAsia="標楷體" w:hAnsi="標楷體" w:hint="eastAsia"/>
          <w:sz w:val="28"/>
          <w:szCs w:val="28"/>
        </w:rPr>
        <w:t>凌情事者，視同檢舉，由本校</w:t>
      </w:r>
      <w:proofErr w:type="gramStart"/>
      <w:r w:rsidRPr="00CA7567">
        <w:rPr>
          <w:rFonts w:ascii="標楷體" w:eastAsia="標楷體" w:hAnsi="標楷體" w:hint="eastAsia"/>
          <w:sz w:val="28"/>
          <w:szCs w:val="28"/>
        </w:rPr>
        <w:t>防治霸凌因</w:t>
      </w:r>
      <w:proofErr w:type="gramEnd"/>
      <w:r w:rsidRPr="00CA7567">
        <w:rPr>
          <w:rFonts w:ascii="標楷體" w:eastAsia="標楷體" w:hAnsi="標楷體" w:hint="eastAsia"/>
          <w:sz w:val="28"/>
          <w:szCs w:val="28"/>
        </w:rPr>
        <w:t>應小組</w:t>
      </w:r>
      <w:proofErr w:type="gramStart"/>
      <w:r w:rsidRPr="00CA7567">
        <w:rPr>
          <w:rFonts w:ascii="標楷體" w:eastAsia="標楷體" w:hAnsi="標楷體" w:hint="eastAsia"/>
          <w:sz w:val="28"/>
          <w:szCs w:val="28"/>
        </w:rPr>
        <w:t>移請性平</w:t>
      </w:r>
      <w:proofErr w:type="gramEnd"/>
      <w:r w:rsidRPr="00CA7567">
        <w:rPr>
          <w:rFonts w:ascii="標楷體" w:eastAsia="標楷體" w:hAnsi="標楷體" w:hint="eastAsia"/>
          <w:sz w:val="28"/>
          <w:szCs w:val="28"/>
        </w:rPr>
        <w:t>會依規定辦理。</w:t>
      </w:r>
    </w:p>
    <w:p w14:paraId="620B24C1" w14:textId="412EA0D3" w:rsidR="00E711AC" w:rsidRPr="00CA7567" w:rsidRDefault="00E711AC" w:rsidP="009F6463">
      <w:pPr>
        <w:spacing w:line="400" w:lineRule="exact"/>
        <w:ind w:leftChars="177" w:left="1132" w:hanging="707"/>
        <w:rPr>
          <w:rFonts w:ascii="標楷體" w:eastAsia="標楷體" w:hAnsi="標楷體"/>
          <w:sz w:val="28"/>
          <w:szCs w:val="28"/>
        </w:rPr>
      </w:pPr>
      <w:r w:rsidRPr="00CA7567">
        <w:rPr>
          <w:rFonts w:ascii="標楷體" w:eastAsia="標楷體" w:hAnsi="標楷體" w:hint="eastAsia"/>
          <w:sz w:val="28"/>
          <w:szCs w:val="28"/>
        </w:rPr>
        <w:t xml:space="preserve"> 六、學</w:t>
      </w:r>
      <w:proofErr w:type="gramStart"/>
      <w:r w:rsidRPr="00CA7567">
        <w:rPr>
          <w:rFonts w:ascii="標楷體" w:eastAsia="標楷體" w:hAnsi="標楷體" w:hint="eastAsia"/>
          <w:sz w:val="28"/>
          <w:szCs w:val="28"/>
        </w:rPr>
        <w:t>務</w:t>
      </w:r>
      <w:proofErr w:type="gramEnd"/>
      <w:r w:rsidRPr="00CA7567">
        <w:rPr>
          <w:rFonts w:ascii="標楷體" w:eastAsia="標楷體" w:hAnsi="標楷體" w:hint="eastAsia"/>
          <w:sz w:val="28"/>
          <w:szCs w:val="28"/>
        </w:rPr>
        <w:t>處接獲申請調查或檢舉時，應立即通知校長，應於三日內將申請人或檢舉人</w:t>
      </w:r>
      <w:proofErr w:type="gramStart"/>
      <w:r w:rsidRPr="00CA7567">
        <w:rPr>
          <w:rFonts w:ascii="標楷體" w:eastAsia="標楷體" w:hAnsi="標楷體" w:hint="eastAsia"/>
          <w:sz w:val="28"/>
          <w:szCs w:val="28"/>
        </w:rPr>
        <w:t>所提事</w:t>
      </w:r>
      <w:proofErr w:type="gramEnd"/>
      <w:r w:rsidRPr="00CA7567">
        <w:rPr>
          <w:rFonts w:ascii="標楷體" w:eastAsia="標楷體" w:hAnsi="標楷體" w:hint="eastAsia"/>
          <w:sz w:val="28"/>
          <w:szCs w:val="28"/>
        </w:rPr>
        <w:t>證資料交付性平會調查處理。性平會應於接獲申請調查或檢舉案後二十日內，以書面通知申請人或檢舉人是否受理。不受理之書面通知，應敘明理由，並告知申請人或檢舉人申復之期限及受理單位。</w:t>
      </w:r>
    </w:p>
    <w:p w14:paraId="608DF620" w14:textId="4EE5DA85" w:rsidR="00E711AC" w:rsidRPr="00CA7567" w:rsidRDefault="00E711AC" w:rsidP="009F6463">
      <w:pPr>
        <w:spacing w:line="400" w:lineRule="exact"/>
        <w:ind w:leftChars="237" w:left="1132" w:hangingChars="201" w:hanging="563"/>
        <w:rPr>
          <w:rFonts w:ascii="標楷體" w:eastAsia="標楷體" w:hAnsi="標楷體"/>
          <w:sz w:val="28"/>
          <w:szCs w:val="28"/>
        </w:rPr>
      </w:pPr>
      <w:r w:rsidRPr="00CA7567">
        <w:rPr>
          <w:rFonts w:ascii="標楷體" w:eastAsia="標楷體" w:hAnsi="標楷體" w:hint="eastAsia"/>
          <w:sz w:val="28"/>
          <w:szCs w:val="28"/>
        </w:rPr>
        <w:t>七、學校於接獲調查申請或檢舉時，有下列情形之</w:t>
      </w:r>
      <w:proofErr w:type="gramStart"/>
      <w:r w:rsidRPr="00CA7567">
        <w:rPr>
          <w:rFonts w:ascii="標楷體" w:eastAsia="標楷體" w:hAnsi="標楷體" w:hint="eastAsia"/>
          <w:sz w:val="28"/>
          <w:szCs w:val="28"/>
        </w:rPr>
        <w:t>一</w:t>
      </w:r>
      <w:proofErr w:type="gramEnd"/>
      <w:r w:rsidRPr="00CA7567">
        <w:rPr>
          <w:rFonts w:ascii="標楷體" w:eastAsia="標楷體" w:hAnsi="標楷體" w:hint="eastAsia"/>
          <w:sz w:val="28"/>
          <w:szCs w:val="28"/>
        </w:rPr>
        <w:t>者，應不予受理：</w:t>
      </w:r>
    </w:p>
    <w:p w14:paraId="412806B0" w14:textId="77777777" w:rsidR="00E711AC" w:rsidRPr="00CA7567" w:rsidRDefault="00E711AC" w:rsidP="009F6463">
      <w:pPr>
        <w:spacing w:line="400" w:lineRule="exact"/>
        <w:ind w:leftChars="234" w:left="562" w:firstLineChars="102" w:firstLine="286"/>
        <w:rPr>
          <w:rFonts w:ascii="標楷體" w:eastAsia="標楷體" w:hAnsi="標楷體"/>
          <w:sz w:val="28"/>
          <w:szCs w:val="28"/>
        </w:rPr>
      </w:pPr>
      <w:r w:rsidRPr="00CA7567">
        <w:rPr>
          <w:rFonts w:ascii="標楷體" w:eastAsia="標楷體" w:hAnsi="標楷體" w:hint="eastAsia"/>
          <w:sz w:val="28"/>
          <w:szCs w:val="28"/>
        </w:rPr>
        <w:t xml:space="preserve"> （一）非屬本規定所舉之事項者。</w:t>
      </w:r>
    </w:p>
    <w:p w14:paraId="37955858" w14:textId="77777777" w:rsidR="00E711AC" w:rsidRPr="00CA7567" w:rsidRDefault="00E711AC" w:rsidP="009F6463">
      <w:pPr>
        <w:spacing w:line="400" w:lineRule="exact"/>
        <w:ind w:leftChars="234" w:left="562" w:firstLineChars="102" w:firstLine="286"/>
        <w:rPr>
          <w:rFonts w:ascii="標楷體" w:eastAsia="標楷體" w:hAnsi="標楷體"/>
          <w:sz w:val="28"/>
          <w:szCs w:val="28"/>
        </w:rPr>
      </w:pPr>
      <w:r w:rsidRPr="00CA7567">
        <w:rPr>
          <w:rFonts w:ascii="標楷體" w:eastAsia="標楷體" w:hAnsi="標楷體" w:hint="eastAsia"/>
          <w:sz w:val="28"/>
          <w:szCs w:val="28"/>
        </w:rPr>
        <w:t xml:space="preserve"> （二）申請人或檢舉人未具真實姓名。</w:t>
      </w:r>
    </w:p>
    <w:p w14:paraId="776AE99A" w14:textId="77777777" w:rsidR="00E711AC" w:rsidRPr="00CA7567" w:rsidRDefault="00E711AC" w:rsidP="009F6463">
      <w:pPr>
        <w:spacing w:line="400" w:lineRule="exact"/>
        <w:ind w:leftChars="234" w:left="562" w:firstLineChars="102" w:firstLine="286"/>
        <w:rPr>
          <w:rFonts w:ascii="標楷體" w:eastAsia="標楷體" w:hAnsi="標楷體"/>
          <w:sz w:val="28"/>
          <w:szCs w:val="28"/>
        </w:rPr>
      </w:pPr>
      <w:r w:rsidRPr="00CA7567">
        <w:rPr>
          <w:rFonts w:ascii="標楷體" w:eastAsia="標楷體" w:hAnsi="標楷體" w:hint="eastAsia"/>
          <w:sz w:val="28"/>
          <w:szCs w:val="28"/>
        </w:rPr>
        <w:t xml:space="preserve"> （三）同一事件已處理完畢者。</w:t>
      </w:r>
    </w:p>
    <w:p w14:paraId="5AC830CA" w14:textId="34DC8B4E" w:rsidR="00E711AC" w:rsidRPr="00CA7567" w:rsidRDefault="00E711AC" w:rsidP="009F6463">
      <w:pPr>
        <w:spacing w:line="400" w:lineRule="exact"/>
        <w:ind w:leftChars="235" w:left="1275" w:hanging="711"/>
        <w:rPr>
          <w:rFonts w:ascii="標楷體" w:eastAsia="標楷體" w:hAnsi="標楷體"/>
          <w:sz w:val="28"/>
          <w:szCs w:val="28"/>
        </w:rPr>
      </w:pPr>
      <w:r w:rsidRPr="00CA7567">
        <w:rPr>
          <w:rFonts w:ascii="標楷體" w:eastAsia="標楷體" w:hAnsi="標楷體" w:hint="eastAsia"/>
          <w:sz w:val="28"/>
          <w:szCs w:val="28"/>
        </w:rPr>
        <w:t xml:space="preserve"> 八、本校接獲無管轄權之申請調查或檢舉時，應於七個工作日內將該案移送有管轄權者，並通知當事人。若有管轄權之爭議，依相關規定辦理。</w:t>
      </w:r>
    </w:p>
    <w:p w14:paraId="66BBCAF0" w14:textId="539DBD4A" w:rsidR="00E711AC" w:rsidRPr="00CA7567" w:rsidRDefault="00E711AC" w:rsidP="009F6463">
      <w:pPr>
        <w:spacing w:line="400" w:lineRule="exact"/>
        <w:ind w:leftChars="296" w:left="1276" w:hangingChars="202" w:hanging="566"/>
        <w:rPr>
          <w:rFonts w:ascii="標楷體" w:eastAsia="標楷體" w:hAnsi="標楷體"/>
          <w:sz w:val="28"/>
          <w:szCs w:val="28"/>
        </w:rPr>
      </w:pPr>
      <w:r w:rsidRPr="00CA7567">
        <w:rPr>
          <w:rFonts w:ascii="標楷體" w:eastAsia="標楷體" w:hAnsi="標楷體" w:hint="eastAsia"/>
          <w:sz w:val="28"/>
          <w:szCs w:val="28"/>
        </w:rPr>
        <w:t>九、申請人或檢舉人於第六款之期限內未收到通知或接獲不受理通知之次日起</w:t>
      </w:r>
      <w:proofErr w:type="gramStart"/>
      <w:r w:rsidR="00F84D76" w:rsidRPr="00CA7567">
        <w:rPr>
          <w:rFonts w:ascii="標楷體" w:eastAsia="標楷體" w:hAnsi="標楷體" w:hint="eastAsia"/>
          <w:sz w:val="28"/>
          <w:szCs w:val="28"/>
        </w:rPr>
        <w:t>三</w:t>
      </w:r>
      <w:proofErr w:type="gramEnd"/>
      <w:r w:rsidRPr="00CA7567">
        <w:rPr>
          <w:rFonts w:ascii="標楷體" w:eastAsia="標楷體" w:hAnsi="標楷體" w:hint="eastAsia"/>
          <w:sz w:val="28"/>
          <w:szCs w:val="28"/>
        </w:rPr>
        <w:t>十日內，得以書面具明理由，向性平會提出申復；其以言詞為之者，性平會應做成紀錄，經向申請人或檢舉人朗讀或使閱讀，確認其內容無誤後，由其簽</w:t>
      </w:r>
      <w:r w:rsidRPr="00CA7567">
        <w:rPr>
          <w:rFonts w:ascii="標楷體" w:eastAsia="標楷體" w:hAnsi="標楷體" w:hint="eastAsia"/>
          <w:sz w:val="28"/>
          <w:szCs w:val="28"/>
        </w:rPr>
        <w:lastRenderedPageBreak/>
        <w:t>名或蓋章。前述不受理之申復以一次為限。</w:t>
      </w:r>
    </w:p>
    <w:p w14:paraId="41B63EEF" w14:textId="19F36EA0" w:rsidR="00E711AC" w:rsidRPr="00CA7567" w:rsidRDefault="00E711AC" w:rsidP="009F6463">
      <w:pPr>
        <w:spacing w:line="400" w:lineRule="exact"/>
        <w:ind w:leftChars="294" w:left="1274" w:hangingChars="203" w:hanging="568"/>
        <w:rPr>
          <w:rFonts w:ascii="標楷體" w:eastAsia="標楷體" w:hAnsi="標楷體"/>
          <w:sz w:val="28"/>
          <w:szCs w:val="28"/>
        </w:rPr>
      </w:pPr>
      <w:r w:rsidRPr="00CA7567">
        <w:rPr>
          <w:rFonts w:ascii="標楷體" w:eastAsia="標楷體" w:hAnsi="標楷體" w:hint="eastAsia"/>
          <w:sz w:val="28"/>
          <w:szCs w:val="28"/>
        </w:rPr>
        <w:t xml:space="preserve"> 十、性平會接獲申復後，應重新討論受理事宜，並於二十日內以書面通知申復人 申復結果。申復有理由者，性平會應依法調查處理。</w:t>
      </w:r>
    </w:p>
    <w:p w14:paraId="07993803" w14:textId="77777777" w:rsidR="00E711AC" w:rsidRPr="00CA7567" w:rsidRDefault="00E711AC" w:rsidP="009F6463">
      <w:pPr>
        <w:spacing w:line="400" w:lineRule="exact"/>
        <w:ind w:leftChars="-295" w:left="566" w:hangingChars="455" w:hanging="1274"/>
        <w:rPr>
          <w:rFonts w:ascii="標楷體" w:eastAsia="標楷體" w:hAnsi="標楷體"/>
          <w:sz w:val="28"/>
          <w:szCs w:val="28"/>
        </w:rPr>
      </w:pPr>
      <w:r w:rsidRPr="00CA7567">
        <w:rPr>
          <w:rFonts w:ascii="標楷體" w:eastAsia="標楷體" w:hAnsi="標楷體" w:hint="eastAsia"/>
          <w:sz w:val="28"/>
          <w:szCs w:val="28"/>
        </w:rPr>
        <w:t>第十五條 校園性侵害性騷擾或</w:t>
      </w:r>
      <w:proofErr w:type="gramStart"/>
      <w:r w:rsidRPr="00CA7567">
        <w:rPr>
          <w:rFonts w:ascii="標楷體" w:eastAsia="標楷體" w:hAnsi="標楷體" w:hint="eastAsia"/>
          <w:sz w:val="28"/>
          <w:szCs w:val="28"/>
        </w:rPr>
        <w:t>性霸凌之</w:t>
      </w:r>
      <w:proofErr w:type="gramEnd"/>
      <w:r w:rsidRPr="00CA7567">
        <w:rPr>
          <w:rFonts w:ascii="標楷體" w:eastAsia="標楷體" w:hAnsi="標楷體" w:hint="eastAsia"/>
          <w:sz w:val="28"/>
          <w:szCs w:val="28"/>
        </w:rPr>
        <w:t>調查處理程序：</w:t>
      </w:r>
    </w:p>
    <w:p w14:paraId="0184B2CC" w14:textId="1476315E" w:rsidR="00E711AC" w:rsidRPr="00CA7567" w:rsidRDefault="00E711AC" w:rsidP="009F6463">
      <w:pPr>
        <w:spacing w:line="400" w:lineRule="exact"/>
        <w:ind w:leftChars="235" w:left="992" w:hanging="428"/>
        <w:rPr>
          <w:rFonts w:ascii="標楷體" w:eastAsia="標楷體" w:hAnsi="標楷體"/>
          <w:sz w:val="28"/>
          <w:szCs w:val="28"/>
        </w:rPr>
      </w:pPr>
      <w:r w:rsidRPr="00CA7567">
        <w:rPr>
          <w:rFonts w:ascii="標楷體" w:eastAsia="標楷體" w:hAnsi="標楷體" w:hint="eastAsia"/>
          <w:sz w:val="28"/>
          <w:szCs w:val="28"/>
        </w:rPr>
        <w:t>一、學校接獲校園性侵害性騷擾或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事件三日內，應將該事件交由性平會調查處理，學務處並得視事件性質或狀況指派專人處理相關行政事宜，相關單位應配合協助。</w:t>
      </w:r>
    </w:p>
    <w:p w14:paraId="3F968373" w14:textId="6573A7BB" w:rsidR="00E711AC" w:rsidRPr="00CA7567" w:rsidRDefault="00E711AC" w:rsidP="009F6463">
      <w:pPr>
        <w:spacing w:line="400" w:lineRule="exact"/>
        <w:ind w:leftChars="237" w:left="992" w:hangingChars="151" w:hanging="423"/>
        <w:rPr>
          <w:rFonts w:ascii="標楷體" w:eastAsia="標楷體" w:hAnsi="標楷體"/>
          <w:sz w:val="28"/>
          <w:szCs w:val="28"/>
        </w:rPr>
      </w:pPr>
      <w:r w:rsidRPr="00CA7567">
        <w:rPr>
          <w:rFonts w:ascii="標楷體" w:eastAsia="標楷體" w:hAnsi="標楷體" w:hint="eastAsia"/>
          <w:sz w:val="28"/>
          <w:szCs w:val="28"/>
        </w:rPr>
        <w:t>二、為保障校園性侵害、性騷擾或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事件當事人之受教權或工作權，事件管轄學校或機關於必要時得依</w:t>
      </w:r>
      <w:proofErr w:type="gramStart"/>
      <w:r w:rsidRPr="00CA7567">
        <w:rPr>
          <w:rFonts w:ascii="標楷體" w:eastAsia="標楷體" w:hAnsi="標楷體" w:hint="eastAsia"/>
          <w:sz w:val="28"/>
          <w:szCs w:val="28"/>
        </w:rPr>
        <w:t>性平法第二十</w:t>
      </w:r>
      <w:proofErr w:type="gramEnd"/>
      <w:r w:rsidR="00480A33" w:rsidRPr="00CA7567">
        <w:rPr>
          <w:rFonts w:ascii="標楷體" w:eastAsia="標楷體" w:hAnsi="標楷體" w:hint="eastAsia"/>
          <w:sz w:val="28"/>
          <w:szCs w:val="28"/>
        </w:rPr>
        <w:t>六</w:t>
      </w:r>
      <w:r w:rsidRPr="00CA7567">
        <w:rPr>
          <w:rFonts w:ascii="標楷體" w:eastAsia="標楷體" w:hAnsi="標楷體" w:hint="eastAsia"/>
          <w:sz w:val="28"/>
          <w:szCs w:val="28"/>
        </w:rPr>
        <w:t>條規定，採取下列處置，</w:t>
      </w:r>
      <w:proofErr w:type="gramStart"/>
      <w:r w:rsidRPr="00CA7567">
        <w:rPr>
          <w:rFonts w:ascii="標楷體" w:eastAsia="標楷體" w:hAnsi="標楷體" w:hint="eastAsia"/>
          <w:sz w:val="28"/>
          <w:szCs w:val="28"/>
        </w:rPr>
        <w:t>應經性平</w:t>
      </w:r>
      <w:proofErr w:type="gramEnd"/>
      <w:r w:rsidRPr="00CA7567">
        <w:rPr>
          <w:rFonts w:ascii="標楷體" w:eastAsia="標楷體" w:hAnsi="標楷體" w:hint="eastAsia"/>
          <w:sz w:val="28"/>
          <w:szCs w:val="28"/>
        </w:rPr>
        <w:t>會決議通過後執行，並報主管機關備查：</w:t>
      </w:r>
    </w:p>
    <w:p w14:paraId="333110CC" w14:textId="1C6E6FBA" w:rsidR="00E711AC" w:rsidRPr="00CA7567" w:rsidRDefault="00E711AC" w:rsidP="009F6463">
      <w:pPr>
        <w:spacing w:line="400" w:lineRule="exact"/>
        <w:ind w:leftChars="354" w:left="1558" w:hangingChars="253" w:hanging="708"/>
        <w:rPr>
          <w:rFonts w:ascii="標楷體" w:eastAsia="標楷體" w:hAnsi="標楷體"/>
          <w:sz w:val="28"/>
          <w:szCs w:val="28"/>
        </w:rPr>
      </w:pPr>
      <w:r w:rsidRPr="00CA7567">
        <w:rPr>
          <w:rFonts w:ascii="標楷體" w:eastAsia="標楷體" w:hAnsi="標楷體" w:hint="eastAsia"/>
          <w:sz w:val="28"/>
          <w:szCs w:val="28"/>
        </w:rPr>
        <w:t xml:space="preserve"> (</w:t>
      </w:r>
      <w:proofErr w:type="gramStart"/>
      <w:r w:rsidRPr="00CA7567">
        <w:rPr>
          <w:rFonts w:ascii="標楷體" w:eastAsia="標楷體" w:hAnsi="標楷體" w:hint="eastAsia"/>
          <w:sz w:val="28"/>
          <w:szCs w:val="28"/>
        </w:rPr>
        <w:t>一</w:t>
      </w:r>
      <w:proofErr w:type="gramEnd"/>
      <w:r w:rsidRPr="00CA7567">
        <w:rPr>
          <w:rFonts w:ascii="標楷體" w:eastAsia="標楷體" w:hAnsi="標楷體" w:hint="eastAsia"/>
          <w:sz w:val="28"/>
          <w:szCs w:val="28"/>
        </w:rPr>
        <w:t>)彈性處理當事人之出缺勤紀錄或成績考核，並積極協助其課業或職務，得不受請假、教師及學生成績考核相關規定之限制。</w:t>
      </w:r>
    </w:p>
    <w:p w14:paraId="7C5E3D4B" w14:textId="77777777" w:rsidR="00E711AC" w:rsidRPr="00CA7567" w:rsidRDefault="00E711AC" w:rsidP="009F6463">
      <w:pPr>
        <w:spacing w:line="400" w:lineRule="exact"/>
        <w:ind w:leftChars="354" w:left="1130" w:hangingChars="100" w:hanging="280"/>
        <w:rPr>
          <w:rFonts w:ascii="標楷體" w:eastAsia="標楷體" w:hAnsi="標楷體"/>
          <w:sz w:val="28"/>
          <w:szCs w:val="28"/>
        </w:rPr>
      </w:pPr>
      <w:r w:rsidRPr="00CA7567">
        <w:rPr>
          <w:rFonts w:ascii="標楷體" w:eastAsia="標楷體" w:hAnsi="標楷體" w:hint="eastAsia"/>
          <w:sz w:val="28"/>
          <w:szCs w:val="28"/>
        </w:rPr>
        <w:t xml:space="preserve"> (二)尊重被害人之意願，減低當事人雙方互動之機會。</w:t>
      </w:r>
    </w:p>
    <w:p w14:paraId="4662689F" w14:textId="77777777" w:rsidR="00E711AC" w:rsidRPr="00CA7567" w:rsidRDefault="00E711AC" w:rsidP="009F6463">
      <w:pPr>
        <w:spacing w:line="400" w:lineRule="exact"/>
        <w:ind w:leftChars="354" w:left="1130" w:hangingChars="100" w:hanging="280"/>
        <w:rPr>
          <w:rFonts w:ascii="標楷體" w:eastAsia="標楷體" w:hAnsi="標楷體"/>
          <w:sz w:val="28"/>
          <w:szCs w:val="28"/>
        </w:rPr>
      </w:pPr>
      <w:r w:rsidRPr="00CA7567">
        <w:rPr>
          <w:rFonts w:ascii="標楷體" w:eastAsia="標楷體" w:hAnsi="標楷體" w:hint="eastAsia"/>
          <w:sz w:val="28"/>
          <w:szCs w:val="28"/>
        </w:rPr>
        <w:t xml:space="preserve"> (三)避免報復情事。</w:t>
      </w:r>
    </w:p>
    <w:p w14:paraId="485477B3" w14:textId="77777777" w:rsidR="00E711AC" w:rsidRPr="00CA7567" w:rsidRDefault="00E711AC" w:rsidP="009F6463">
      <w:pPr>
        <w:spacing w:line="400" w:lineRule="exact"/>
        <w:ind w:leftChars="354" w:left="1130" w:hangingChars="100" w:hanging="280"/>
        <w:rPr>
          <w:rFonts w:ascii="標楷體" w:eastAsia="標楷體" w:hAnsi="標楷體"/>
          <w:sz w:val="28"/>
          <w:szCs w:val="28"/>
        </w:rPr>
      </w:pPr>
      <w:r w:rsidRPr="00CA7567">
        <w:rPr>
          <w:rFonts w:ascii="標楷體" w:eastAsia="標楷體" w:hAnsi="標楷體" w:hint="eastAsia"/>
          <w:sz w:val="28"/>
          <w:szCs w:val="28"/>
        </w:rPr>
        <w:t xml:space="preserve"> (四)預防、減低行為人再度加害之可能。</w:t>
      </w:r>
    </w:p>
    <w:p w14:paraId="6B80E2FE" w14:textId="77777777" w:rsidR="00E711AC" w:rsidRPr="00CA7567" w:rsidRDefault="00E711AC" w:rsidP="009F6463">
      <w:pPr>
        <w:spacing w:line="400" w:lineRule="exact"/>
        <w:ind w:leftChars="354" w:left="1130" w:hangingChars="100" w:hanging="280"/>
        <w:rPr>
          <w:rFonts w:ascii="標楷體" w:eastAsia="標楷體" w:hAnsi="標楷體"/>
          <w:sz w:val="28"/>
          <w:szCs w:val="28"/>
        </w:rPr>
      </w:pPr>
      <w:r w:rsidRPr="00CA7567">
        <w:rPr>
          <w:rFonts w:ascii="標楷體" w:eastAsia="標楷體" w:hAnsi="標楷體" w:hint="eastAsia"/>
          <w:sz w:val="28"/>
          <w:szCs w:val="28"/>
        </w:rPr>
        <w:t xml:space="preserve"> (五)其他性平會認為必要之處置。</w:t>
      </w:r>
    </w:p>
    <w:p w14:paraId="4A9129BA" w14:textId="77777777" w:rsidR="00E711AC" w:rsidRPr="00CA7567" w:rsidRDefault="00E711AC" w:rsidP="00480A33">
      <w:pPr>
        <w:spacing w:line="400" w:lineRule="exact"/>
        <w:ind w:left="566" w:rightChars="-142" w:right="-341" w:hangingChars="202" w:hanging="566"/>
        <w:rPr>
          <w:rFonts w:ascii="標楷體" w:eastAsia="標楷體" w:hAnsi="標楷體"/>
          <w:sz w:val="28"/>
          <w:szCs w:val="28"/>
        </w:rPr>
      </w:pPr>
      <w:r w:rsidRPr="00CA7567">
        <w:rPr>
          <w:rFonts w:ascii="標楷體" w:eastAsia="標楷體" w:hAnsi="標楷體" w:hint="eastAsia"/>
          <w:sz w:val="28"/>
          <w:szCs w:val="28"/>
        </w:rPr>
        <w:t xml:space="preserve"> 當事人非本校之人員時，應通知當事人所屬學校，依前款規定處理。</w:t>
      </w:r>
    </w:p>
    <w:p w14:paraId="3C0BA7D9" w14:textId="4F587A57" w:rsidR="00E711AC" w:rsidRPr="00CA7567" w:rsidRDefault="00E711AC" w:rsidP="002B2016">
      <w:pPr>
        <w:spacing w:line="400" w:lineRule="exact"/>
        <w:ind w:leftChars="222" w:left="992" w:hangingChars="164" w:hanging="459"/>
        <w:rPr>
          <w:rFonts w:ascii="標楷體" w:eastAsia="標楷體" w:hAnsi="標楷體"/>
          <w:sz w:val="28"/>
          <w:szCs w:val="28"/>
        </w:rPr>
      </w:pPr>
      <w:r w:rsidRPr="00CA7567">
        <w:rPr>
          <w:rFonts w:ascii="標楷體" w:eastAsia="標楷體" w:hAnsi="標楷體" w:hint="eastAsia"/>
          <w:sz w:val="28"/>
          <w:szCs w:val="28"/>
        </w:rPr>
        <w:t>三、學校處理校園性侵害、性騷擾或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事件，應告知當事人或其法定代理人其得主張之權益及各種救濟途徑，或轉介至相關機構處理，必要時，應對當事人提供下列適當協助：</w:t>
      </w:r>
    </w:p>
    <w:p w14:paraId="2632F8D0" w14:textId="77777777" w:rsidR="00E711AC" w:rsidRPr="00CA7567" w:rsidRDefault="00E711AC" w:rsidP="002B2016">
      <w:pPr>
        <w:spacing w:line="400" w:lineRule="exact"/>
        <w:ind w:leftChars="235" w:left="564" w:firstLineChars="152" w:firstLine="426"/>
        <w:rPr>
          <w:rFonts w:ascii="標楷體" w:eastAsia="標楷體" w:hAnsi="標楷體"/>
          <w:sz w:val="28"/>
          <w:szCs w:val="28"/>
        </w:rPr>
      </w:pPr>
      <w:r w:rsidRPr="00CA7567">
        <w:rPr>
          <w:rFonts w:ascii="標楷體" w:eastAsia="標楷體" w:hAnsi="標楷體" w:hint="eastAsia"/>
          <w:sz w:val="28"/>
          <w:szCs w:val="28"/>
        </w:rPr>
        <w:t xml:space="preserve"> （一）心理諮商輔導。</w:t>
      </w:r>
    </w:p>
    <w:p w14:paraId="0C801A42" w14:textId="77777777" w:rsidR="00E711AC" w:rsidRPr="00CA7567" w:rsidRDefault="00E711AC" w:rsidP="002B2016">
      <w:pPr>
        <w:spacing w:line="400" w:lineRule="exact"/>
        <w:ind w:leftChars="235" w:left="564" w:firstLineChars="152" w:firstLine="426"/>
        <w:rPr>
          <w:rFonts w:ascii="標楷體" w:eastAsia="標楷體" w:hAnsi="標楷體"/>
          <w:sz w:val="28"/>
          <w:szCs w:val="28"/>
        </w:rPr>
      </w:pPr>
      <w:r w:rsidRPr="00CA7567">
        <w:rPr>
          <w:rFonts w:ascii="標楷體" w:eastAsia="標楷體" w:hAnsi="標楷體" w:hint="eastAsia"/>
          <w:sz w:val="28"/>
          <w:szCs w:val="28"/>
        </w:rPr>
        <w:t xml:space="preserve"> （二）法律諮詢管道。</w:t>
      </w:r>
    </w:p>
    <w:p w14:paraId="297C0F86" w14:textId="77777777" w:rsidR="00E711AC" w:rsidRPr="00CA7567" w:rsidRDefault="00E711AC" w:rsidP="002B2016">
      <w:pPr>
        <w:spacing w:line="400" w:lineRule="exact"/>
        <w:ind w:leftChars="235" w:left="564" w:firstLineChars="152" w:firstLine="426"/>
        <w:rPr>
          <w:rFonts w:ascii="標楷體" w:eastAsia="標楷體" w:hAnsi="標楷體"/>
          <w:sz w:val="28"/>
          <w:szCs w:val="28"/>
        </w:rPr>
      </w:pPr>
      <w:r w:rsidRPr="00CA7567">
        <w:rPr>
          <w:rFonts w:ascii="標楷體" w:eastAsia="標楷體" w:hAnsi="標楷體" w:hint="eastAsia"/>
          <w:sz w:val="28"/>
          <w:szCs w:val="28"/>
        </w:rPr>
        <w:t xml:space="preserve"> （三）課業協助。</w:t>
      </w:r>
    </w:p>
    <w:p w14:paraId="176C4E57" w14:textId="77777777" w:rsidR="00E711AC" w:rsidRPr="00CA7567" w:rsidRDefault="00E711AC" w:rsidP="002B2016">
      <w:pPr>
        <w:spacing w:line="400" w:lineRule="exact"/>
        <w:ind w:leftChars="235" w:left="564" w:firstLineChars="152" w:firstLine="426"/>
        <w:rPr>
          <w:rFonts w:ascii="標楷體" w:eastAsia="標楷體" w:hAnsi="標楷體"/>
          <w:sz w:val="28"/>
          <w:szCs w:val="28"/>
        </w:rPr>
      </w:pPr>
      <w:r w:rsidRPr="00CA7567">
        <w:rPr>
          <w:rFonts w:ascii="標楷體" w:eastAsia="標楷體" w:hAnsi="標楷體" w:hint="eastAsia"/>
          <w:sz w:val="28"/>
          <w:szCs w:val="28"/>
        </w:rPr>
        <w:t xml:space="preserve"> （四）經濟協助。</w:t>
      </w:r>
    </w:p>
    <w:p w14:paraId="31061E19" w14:textId="77777777" w:rsidR="00E711AC" w:rsidRPr="00CA7567" w:rsidRDefault="00E711AC" w:rsidP="002B2016">
      <w:pPr>
        <w:spacing w:line="400" w:lineRule="exact"/>
        <w:ind w:leftChars="235" w:left="564" w:firstLineChars="152" w:firstLine="426"/>
        <w:rPr>
          <w:rFonts w:ascii="標楷體" w:eastAsia="標楷體" w:hAnsi="標楷體"/>
          <w:sz w:val="28"/>
          <w:szCs w:val="28"/>
        </w:rPr>
      </w:pPr>
      <w:r w:rsidRPr="00CA7567">
        <w:rPr>
          <w:rFonts w:ascii="標楷體" w:eastAsia="標楷體" w:hAnsi="標楷體" w:hint="eastAsia"/>
          <w:sz w:val="28"/>
          <w:szCs w:val="28"/>
        </w:rPr>
        <w:t xml:space="preserve"> （五）其他性平會認為必要之保護措施或協助。</w:t>
      </w:r>
    </w:p>
    <w:p w14:paraId="1A5E0107" w14:textId="0F560E5F" w:rsidR="00480A33" w:rsidRPr="00CA7567" w:rsidRDefault="00E711AC" w:rsidP="002B2016">
      <w:pPr>
        <w:spacing w:line="400" w:lineRule="exact"/>
        <w:ind w:leftChars="177" w:left="1133" w:hangingChars="253" w:hanging="708"/>
        <w:rPr>
          <w:rFonts w:ascii="標楷體" w:eastAsia="標楷體" w:hAnsi="標楷體"/>
          <w:sz w:val="28"/>
          <w:szCs w:val="28"/>
        </w:rPr>
      </w:pPr>
      <w:r w:rsidRPr="00CA7567">
        <w:rPr>
          <w:rFonts w:ascii="標楷體" w:eastAsia="標楷體" w:hAnsi="標楷體" w:hint="eastAsia"/>
          <w:sz w:val="28"/>
          <w:szCs w:val="28"/>
        </w:rPr>
        <w:t xml:space="preserve"> 四、當事人非本校人員時，應通知當事人所屬學校，</w:t>
      </w:r>
      <w:r w:rsidR="00480A33" w:rsidRPr="00CA7567">
        <w:rPr>
          <w:rFonts w:ascii="標楷體" w:eastAsia="標楷體" w:hAnsi="標楷體" w:hint="eastAsia"/>
          <w:sz w:val="28"/>
          <w:szCs w:val="28"/>
        </w:rPr>
        <w:t>或學生為性侵害、性騷擾或</w:t>
      </w:r>
      <w:proofErr w:type="gramStart"/>
      <w:r w:rsidR="00480A33" w:rsidRPr="00CA7567">
        <w:rPr>
          <w:rFonts w:ascii="標楷體" w:eastAsia="標楷體" w:hAnsi="標楷體" w:hint="eastAsia"/>
          <w:sz w:val="28"/>
          <w:szCs w:val="28"/>
        </w:rPr>
        <w:t>性霸凌</w:t>
      </w:r>
      <w:proofErr w:type="gramEnd"/>
      <w:r w:rsidR="00480A33" w:rsidRPr="00CA7567">
        <w:rPr>
          <w:rFonts w:ascii="標楷體" w:eastAsia="標楷體" w:hAnsi="標楷體" w:hint="eastAsia"/>
          <w:sz w:val="28"/>
          <w:szCs w:val="28"/>
        </w:rPr>
        <w:t>事件被害人，而非屬本法適用範圍者</w:t>
      </w:r>
      <w:r w:rsidRPr="00CA7567">
        <w:rPr>
          <w:rFonts w:ascii="標楷體" w:eastAsia="標楷體" w:hAnsi="標楷體" w:hint="eastAsia"/>
          <w:sz w:val="28"/>
          <w:szCs w:val="28"/>
        </w:rPr>
        <w:t>依前款規定提供適當協助。</w:t>
      </w:r>
    </w:p>
    <w:p w14:paraId="47C9D74A" w14:textId="77777777"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上述處置，學校需指派專人追蹤輔導持續到結案為止。</w:t>
      </w:r>
    </w:p>
    <w:p w14:paraId="4B730116" w14:textId="30D2DEAF" w:rsidR="00E711AC" w:rsidRPr="00CA7567" w:rsidRDefault="00E711AC" w:rsidP="002B2016">
      <w:pPr>
        <w:spacing w:line="400" w:lineRule="exact"/>
        <w:ind w:leftChars="237" w:left="1132" w:hangingChars="201" w:hanging="563"/>
        <w:rPr>
          <w:rFonts w:ascii="標楷體" w:eastAsia="標楷體" w:hAnsi="標楷體"/>
          <w:sz w:val="28"/>
          <w:szCs w:val="28"/>
        </w:rPr>
      </w:pPr>
      <w:r w:rsidRPr="00CA7567">
        <w:rPr>
          <w:rFonts w:ascii="標楷體" w:eastAsia="標楷體" w:hAnsi="標楷體" w:hint="eastAsia"/>
          <w:sz w:val="28"/>
          <w:szCs w:val="28"/>
        </w:rPr>
        <w:t>五、前二款協助得委請醫師、臨床心理師、諮商心理師、社會工作師或律師等專業人員為之，其所需費用，學校應編列</w:t>
      </w:r>
      <w:r w:rsidRPr="00CA7567">
        <w:rPr>
          <w:rFonts w:ascii="標楷體" w:eastAsia="標楷體" w:hAnsi="標楷體" w:hint="eastAsia"/>
          <w:sz w:val="28"/>
          <w:szCs w:val="28"/>
        </w:rPr>
        <w:lastRenderedPageBreak/>
        <w:t>預算支應之。</w:t>
      </w:r>
    </w:p>
    <w:p w14:paraId="15FD76B2" w14:textId="77777777"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六、對檢舉人有受侵害之虞者，並應提供必要之保護措施或其他協助。</w:t>
      </w:r>
    </w:p>
    <w:p w14:paraId="40D384D3" w14:textId="20F6A7B2"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七、性平會受理校園性侵害性騷擾或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事件時，得成立調查小組調查之，調查小組以三人或五人為原則，其成員之組成依</w:t>
      </w:r>
      <w:proofErr w:type="gramStart"/>
      <w:r w:rsidRPr="00CA7567">
        <w:rPr>
          <w:rFonts w:ascii="標楷體" w:eastAsia="標楷體" w:hAnsi="標楷體" w:hint="eastAsia"/>
          <w:sz w:val="28"/>
          <w:szCs w:val="28"/>
        </w:rPr>
        <w:t>性平法第三十</w:t>
      </w:r>
      <w:proofErr w:type="gramEnd"/>
      <w:r w:rsidR="00984803" w:rsidRPr="00CA7567">
        <w:rPr>
          <w:rFonts w:ascii="標楷體" w:eastAsia="標楷體" w:hAnsi="標楷體" w:hint="eastAsia"/>
          <w:sz w:val="28"/>
          <w:szCs w:val="28"/>
        </w:rPr>
        <w:t>三</w:t>
      </w:r>
      <w:r w:rsidRPr="00CA7567">
        <w:rPr>
          <w:rFonts w:ascii="標楷體" w:eastAsia="標楷體" w:hAnsi="標楷體" w:hint="eastAsia"/>
          <w:sz w:val="28"/>
          <w:szCs w:val="28"/>
        </w:rPr>
        <w:t>條規定。</w:t>
      </w:r>
    </w:p>
    <w:p w14:paraId="1D694607" w14:textId="0A3DC7AB"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八、校園性侵害性騷擾或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事件當事人之輔導人員、本校為事件管轄學校時，性平會會務權責主管及承辦人員，應迴避該事件之調查工作；參與校園性侵害、性騷擾或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事件之調查及處理人員，亦應迴避對該當事人之輔導工作。</w:t>
      </w:r>
    </w:p>
    <w:p w14:paraId="6B6549A9" w14:textId="57A20A7C"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九、本校擔任調查小組之成員，應予公差(假)登記，其交通費或相關費用，由本校依規定支應，若事件當事人分屬不同學校時，他校調查小組之成員，則由其派員參與調查之學校支應。</w:t>
      </w:r>
    </w:p>
    <w:p w14:paraId="27C7D035" w14:textId="77777777"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十、調查處理之原則</w:t>
      </w:r>
    </w:p>
    <w:p w14:paraId="75021E1E" w14:textId="0863C54B" w:rsidR="00E711AC" w:rsidRPr="00CA7567" w:rsidRDefault="00E711AC" w:rsidP="00984803">
      <w:pPr>
        <w:spacing w:line="400" w:lineRule="exact"/>
        <w:ind w:leftChars="118" w:left="1274" w:hangingChars="354" w:hanging="991"/>
        <w:rPr>
          <w:rFonts w:ascii="標楷體" w:eastAsia="標楷體" w:hAnsi="標楷體"/>
          <w:sz w:val="28"/>
          <w:szCs w:val="28"/>
        </w:rPr>
      </w:pPr>
      <w:r w:rsidRPr="00CA7567">
        <w:rPr>
          <w:rFonts w:ascii="標楷體" w:eastAsia="標楷體" w:hAnsi="標楷體" w:hint="eastAsia"/>
          <w:sz w:val="28"/>
          <w:szCs w:val="28"/>
        </w:rPr>
        <w:t xml:space="preserve"> （一）行為人應親自出席接受調查；當事人為未成年者，接受調查時得由法定代理人陪同。</w:t>
      </w:r>
    </w:p>
    <w:p w14:paraId="572FC98F" w14:textId="76947654" w:rsidR="00E711AC" w:rsidRPr="00CA7567" w:rsidRDefault="00E711AC" w:rsidP="00984803">
      <w:pPr>
        <w:spacing w:line="400" w:lineRule="exact"/>
        <w:ind w:leftChars="118" w:left="1274" w:hangingChars="354" w:hanging="991"/>
        <w:rPr>
          <w:rFonts w:ascii="標楷體" w:eastAsia="標楷體" w:hAnsi="標楷體"/>
          <w:sz w:val="28"/>
          <w:szCs w:val="28"/>
        </w:rPr>
      </w:pPr>
      <w:r w:rsidRPr="00CA7567">
        <w:rPr>
          <w:rFonts w:ascii="標楷體" w:eastAsia="標楷體" w:hAnsi="標楷體" w:hint="eastAsia"/>
          <w:sz w:val="28"/>
          <w:szCs w:val="28"/>
        </w:rPr>
        <w:t xml:space="preserve"> （二）被害人或其法定代理人要求不得通知現所屬學校時，得予尊重，且得不通知現就讀學校派員參與調查。</w:t>
      </w:r>
    </w:p>
    <w:p w14:paraId="3F6BFA8E" w14:textId="006C1CE7" w:rsidR="00E711AC" w:rsidRPr="00CA7567" w:rsidRDefault="00E711AC" w:rsidP="00984803">
      <w:pPr>
        <w:spacing w:line="400" w:lineRule="exact"/>
        <w:ind w:leftChars="118" w:left="1274" w:hangingChars="354" w:hanging="991"/>
        <w:rPr>
          <w:rFonts w:ascii="標楷體" w:eastAsia="標楷體" w:hAnsi="標楷體"/>
          <w:sz w:val="28"/>
          <w:szCs w:val="28"/>
        </w:rPr>
      </w:pPr>
      <w:r w:rsidRPr="00CA7567">
        <w:rPr>
          <w:rFonts w:ascii="標楷體" w:eastAsia="標楷體" w:hAnsi="標楷體" w:hint="eastAsia"/>
          <w:sz w:val="28"/>
          <w:szCs w:val="28"/>
        </w:rPr>
        <w:t xml:space="preserve"> （三）當事人持有各級主管機關核發之有效特殊教育學生鑑定證明者，調查小組成員應有具備特殊教育專業者。</w:t>
      </w:r>
    </w:p>
    <w:p w14:paraId="12045FCA" w14:textId="0870996F" w:rsidR="00E711AC" w:rsidRPr="00CA7567" w:rsidRDefault="00E711AC" w:rsidP="00984803">
      <w:pPr>
        <w:spacing w:line="400" w:lineRule="exact"/>
        <w:ind w:leftChars="118" w:left="1274" w:hangingChars="354" w:hanging="991"/>
        <w:rPr>
          <w:rFonts w:ascii="標楷體" w:eastAsia="標楷體" w:hAnsi="標楷體"/>
          <w:sz w:val="28"/>
          <w:szCs w:val="28"/>
        </w:rPr>
      </w:pPr>
      <w:r w:rsidRPr="00CA7567">
        <w:rPr>
          <w:rFonts w:ascii="標楷體" w:eastAsia="標楷體" w:hAnsi="標楷體" w:hint="eastAsia"/>
          <w:sz w:val="28"/>
          <w:szCs w:val="28"/>
        </w:rPr>
        <w:t xml:space="preserve"> （四）行為人與被害人、檢舉人或受邀協助調查之人有權力不對等之情形，應避免其對質。</w:t>
      </w:r>
    </w:p>
    <w:p w14:paraId="73B11F03" w14:textId="357E66C9" w:rsidR="00E711AC" w:rsidRPr="00CA7567" w:rsidRDefault="00E711AC" w:rsidP="00984803">
      <w:pPr>
        <w:spacing w:line="400" w:lineRule="exact"/>
        <w:ind w:leftChars="118" w:left="1274" w:hangingChars="354" w:hanging="991"/>
        <w:rPr>
          <w:rFonts w:ascii="標楷體" w:eastAsia="標楷體" w:hAnsi="標楷體"/>
          <w:sz w:val="28"/>
          <w:szCs w:val="28"/>
        </w:rPr>
      </w:pPr>
      <w:r w:rsidRPr="00CA7567">
        <w:rPr>
          <w:rFonts w:ascii="標楷體" w:eastAsia="標楷體" w:hAnsi="標楷體" w:hint="eastAsia"/>
          <w:sz w:val="28"/>
          <w:szCs w:val="28"/>
        </w:rPr>
        <w:t xml:space="preserve"> （五）就行為人、被害人、檢舉人或受邀協助調查之人之姓名及其他足以辨識身份之資料，應予保密。但有調查之必要或基於公共安全考量者，不在此限。</w:t>
      </w:r>
    </w:p>
    <w:p w14:paraId="06472F8E" w14:textId="318C2DAF" w:rsidR="00E711AC" w:rsidRPr="00CA7567" w:rsidRDefault="00E711AC" w:rsidP="00984803">
      <w:pPr>
        <w:spacing w:line="400" w:lineRule="exact"/>
        <w:ind w:leftChars="118" w:left="1274" w:hangingChars="354" w:hanging="991"/>
        <w:rPr>
          <w:rFonts w:ascii="標楷體" w:eastAsia="標楷體" w:hAnsi="標楷體"/>
          <w:sz w:val="28"/>
          <w:szCs w:val="28"/>
        </w:rPr>
      </w:pPr>
      <w:r w:rsidRPr="00CA7567">
        <w:rPr>
          <w:rFonts w:ascii="標楷體" w:eastAsia="標楷體" w:hAnsi="標楷體" w:hint="eastAsia"/>
          <w:sz w:val="28"/>
          <w:szCs w:val="28"/>
        </w:rPr>
        <w:t xml:space="preserve"> （六）依性別平等教育法第三十</w:t>
      </w:r>
      <w:r w:rsidR="003245AD" w:rsidRPr="00CA7567">
        <w:rPr>
          <w:rFonts w:ascii="標楷體" w:eastAsia="標楷體" w:hAnsi="標楷體" w:hint="eastAsia"/>
          <w:sz w:val="28"/>
          <w:szCs w:val="28"/>
        </w:rPr>
        <w:t>二</w:t>
      </w:r>
      <w:r w:rsidRPr="00CA7567">
        <w:rPr>
          <w:rFonts w:ascii="標楷體" w:eastAsia="標楷體" w:hAnsi="標楷體" w:hint="eastAsia"/>
          <w:sz w:val="28"/>
          <w:szCs w:val="28"/>
        </w:rPr>
        <w:t>條第</w:t>
      </w:r>
      <w:r w:rsidR="003245AD" w:rsidRPr="00CA7567">
        <w:rPr>
          <w:rFonts w:ascii="標楷體" w:eastAsia="標楷體" w:hAnsi="標楷體" w:hint="eastAsia"/>
          <w:sz w:val="28"/>
          <w:szCs w:val="28"/>
        </w:rPr>
        <w:t>五</w:t>
      </w:r>
      <w:r w:rsidRPr="00CA7567">
        <w:rPr>
          <w:rFonts w:ascii="標楷體" w:eastAsia="標楷體" w:hAnsi="標楷體" w:hint="eastAsia"/>
          <w:sz w:val="28"/>
          <w:szCs w:val="28"/>
        </w:rPr>
        <w:t>項規定以書面通知當事人、相關人員或單位配合調查及提供資料時，應記載調查目的、時間、地點及不到場所生之效果。</w:t>
      </w:r>
    </w:p>
    <w:p w14:paraId="0EB06872" w14:textId="769D8D23" w:rsidR="00E711AC" w:rsidRPr="00CA7567" w:rsidRDefault="00E711AC" w:rsidP="00984803">
      <w:pPr>
        <w:spacing w:line="400" w:lineRule="exact"/>
        <w:ind w:leftChars="118" w:left="1274" w:hangingChars="354" w:hanging="991"/>
        <w:rPr>
          <w:rFonts w:ascii="標楷體" w:eastAsia="標楷體" w:hAnsi="標楷體"/>
          <w:sz w:val="28"/>
          <w:szCs w:val="28"/>
        </w:rPr>
      </w:pPr>
      <w:r w:rsidRPr="00CA7567">
        <w:rPr>
          <w:rFonts w:ascii="標楷體" w:eastAsia="標楷體" w:hAnsi="標楷體" w:hint="eastAsia"/>
          <w:sz w:val="28"/>
          <w:szCs w:val="28"/>
        </w:rPr>
        <w:t xml:space="preserve"> （七）前款通知應載明當事人不得私下聯繫或運用網際網路、通訊軟體或其他管道散布事件之資訊。</w:t>
      </w:r>
    </w:p>
    <w:p w14:paraId="3CD519B1" w14:textId="47C672AD" w:rsidR="00E711AC" w:rsidRPr="00CA7567" w:rsidRDefault="00E711AC" w:rsidP="00984803">
      <w:pPr>
        <w:spacing w:line="400" w:lineRule="exact"/>
        <w:ind w:leftChars="118" w:left="1274" w:hangingChars="354" w:hanging="991"/>
        <w:rPr>
          <w:rFonts w:ascii="標楷體" w:eastAsia="標楷體" w:hAnsi="標楷體"/>
          <w:sz w:val="28"/>
          <w:szCs w:val="28"/>
        </w:rPr>
      </w:pPr>
      <w:r w:rsidRPr="00CA7567">
        <w:rPr>
          <w:rFonts w:ascii="標楷體" w:eastAsia="標楷體" w:hAnsi="標楷體" w:hint="eastAsia"/>
          <w:sz w:val="28"/>
          <w:szCs w:val="28"/>
        </w:rPr>
        <w:t xml:space="preserve"> （八）本校為事件管轄學校時，本校所屬人員不得以任何名義對案情進行瞭解或調查，且不得要求當事人提交自述或切結文件。</w:t>
      </w:r>
    </w:p>
    <w:p w14:paraId="0E153B60" w14:textId="23B1CC16" w:rsidR="00E711AC" w:rsidRPr="00CA7567" w:rsidRDefault="00E711AC" w:rsidP="00984803">
      <w:pPr>
        <w:spacing w:line="400" w:lineRule="exact"/>
        <w:ind w:leftChars="118" w:left="1274" w:hangingChars="354" w:hanging="991"/>
        <w:rPr>
          <w:rFonts w:ascii="標楷體" w:eastAsia="標楷體" w:hAnsi="標楷體"/>
          <w:sz w:val="28"/>
          <w:szCs w:val="28"/>
        </w:rPr>
      </w:pPr>
      <w:r w:rsidRPr="00CA7567">
        <w:rPr>
          <w:rFonts w:ascii="標楷體" w:eastAsia="標楷體" w:hAnsi="標楷體" w:hint="eastAsia"/>
          <w:sz w:val="28"/>
          <w:szCs w:val="28"/>
        </w:rPr>
        <w:t xml:space="preserve"> （九）基於調查之必要，得於不違反保密義務之範圍內另做成書</w:t>
      </w:r>
      <w:r w:rsidRPr="00CA7567">
        <w:rPr>
          <w:rFonts w:ascii="標楷體" w:eastAsia="標楷體" w:hAnsi="標楷體" w:hint="eastAsia"/>
          <w:sz w:val="28"/>
          <w:szCs w:val="28"/>
        </w:rPr>
        <w:lastRenderedPageBreak/>
        <w:t>面資料，交由行為人、被害人或受邀協助調查之人</w:t>
      </w:r>
      <w:proofErr w:type="gramStart"/>
      <w:r w:rsidRPr="00CA7567">
        <w:rPr>
          <w:rFonts w:ascii="標楷體" w:eastAsia="標楷體" w:hAnsi="標楷體" w:hint="eastAsia"/>
          <w:sz w:val="28"/>
          <w:szCs w:val="28"/>
        </w:rPr>
        <w:t>閱覽或告以</w:t>
      </w:r>
      <w:proofErr w:type="gramEnd"/>
      <w:r w:rsidRPr="00CA7567">
        <w:rPr>
          <w:rFonts w:ascii="標楷體" w:eastAsia="標楷體" w:hAnsi="標楷體" w:hint="eastAsia"/>
          <w:sz w:val="28"/>
          <w:szCs w:val="28"/>
        </w:rPr>
        <w:t>要旨。</w:t>
      </w:r>
    </w:p>
    <w:p w14:paraId="3969DFA0" w14:textId="51F44E9D" w:rsidR="00E711AC" w:rsidRPr="00CA7567" w:rsidRDefault="00E711AC" w:rsidP="00984803">
      <w:pPr>
        <w:spacing w:line="400" w:lineRule="exact"/>
        <w:ind w:leftChars="118" w:left="1274" w:hangingChars="354" w:hanging="991"/>
        <w:rPr>
          <w:rFonts w:ascii="標楷體" w:eastAsia="標楷體" w:hAnsi="標楷體"/>
          <w:sz w:val="28"/>
          <w:szCs w:val="28"/>
        </w:rPr>
      </w:pPr>
      <w:r w:rsidRPr="00CA7567">
        <w:rPr>
          <w:rFonts w:ascii="標楷體" w:eastAsia="標楷體" w:hAnsi="標楷體" w:hint="eastAsia"/>
          <w:sz w:val="28"/>
          <w:szCs w:val="28"/>
        </w:rPr>
        <w:t xml:space="preserve"> （十）本校為事件管轄學校時，申請人撤回申請調查時，為</w:t>
      </w:r>
      <w:proofErr w:type="gramStart"/>
      <w:r w:rsidRPr="00CA7567">
        <w:rPr>
          <w:rFonts w:ascii="標楷體" w:eastAsia="標楷體" w:hAnsi="標楷體" w:hint="eastAsia"/>
          <w:sz w:val="28"/>
          <w:szCs w:val="28"/>
        </w:rPr>
        <w:t>釐</w:t>
      </w:r>
      <w:proofErr w:type="gramEnd"/>
      <w:r w:rsidRPr="00CA7567">
        <w:rPr>
          <w:rFonts w:ascii="標楷體" w:eastAsia="標楷體" w:hAnsi="標楷體" w:hint="eastAsia"/>
          <w:sz w:val="28"/>
          <w:szCs w:val="28"/>
        </w:rPr>
        <w:t>清相關法律責任，得經本校性平會決議，或經行為人請求，繼續調查處理。</w:t>
      </w:r>
    </w:p>
    <w:p w14:paraId="3D69B470" w14:textId="0CC31547"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十一、學校在調查處理校園性侵害性騷擾或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事件時，應秉持客觀、公正、專業之原則，給予雙方當事人充分陳述意見及答辯之機會，但應避免重複詢問。</w:t>
      </w:r>
    </w:p>
    <w:p w14:paraId="672CADB9" w14:textId="220B2B03"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十二、性平會之調查處理，不受該事件司法程序是否進行及處理結果之影響。調查程序，不因行為人喪失原身分而中止。</w:t>
      </w:r>
    </w:p>
    <w:p w14:paraId="13E5C66F" w14:textId="217DE9AF"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十三、性平會應於受理申請或檢舉後二</w:t>
      </w:r>
      <w:proofErr w:type="gramStart"/>
      <w:r w:rsidRPr="00CA7567">
        <w:rPr>
          <w:rFonts w:ascii="標楷體" w:eastAsia="標楷體" w:hAnsi="標楷體" w:hint="eastAsia"/>
          <w:sz w:val="28"/>
          <w:szCs w:val="28"/>
        </w:rPr>
        <w:t>個</w:t>
      </w:r>
      <w:proofErr w:type="gramEnd"/>
      <w:r w:rsidRPr="00CA7567">
        <w:rPr>
          <w:rFonts w:ascii="標楷體" w:eastAsia="標楷體" w:hAnsi="標楷體" w:hint="eastAsia"/>
          <w:sz w:val="28"/>
          <w:szCs w:val="28"/>
        </w:rPr>
        <w:t>月內完成調查。必要時，得延長之，延長以二次為限，每次不得逾一個月，並應通知申請人、檢舉人及行為人。</w:t>
      </w:r>
    </w:p>
    <w:p w14:paraId="70FA48AB" w14:textId="77777777"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第十六條 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懲處及救濟程序：</w:t>
      </w:r>
    </w:p>
    <w:p w14:paraId="467092E9" w14:textId="01360C9A"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一、性平會調查完成後，應將調查報告及處理建議，以書面向學校提出報告。經調查屬實，學校應於接獲前項調查報告後二</w:t>
      </w:r>
      <w:proofErr w:type="gramStart"/>
      <w:r w:rsidRPr="00CA7567">
        <w:rPr>
          <w:rFonts w:ascii="標楷體" w:eastAsia="標楷體" w:hAnsi="標楷體" w:hint="eastAsia"/>
          <w:sz w:val="28"/>
          <w:szCs w:val="28"/>
        </w:rPr>
        <w:t>個</w:t>
      </w:r>
      <w:proofErr w:type="gramEnd"/>
      <w:r w:rsidRPr="00CA7567">
        <w:rPr>
          <w:rFonts w:ascii="標楷體" w:eastAsia="標楷體" w:hAnsi="標楷體" w:hint="eastAsia"/>
          <w:sz w:val="28"/>
          <w:szCs w:val="28"/>
        </w:rPr>
        <w:t>月內，依性別平等教育法第二十五</w:t>
      </w:r>
      <w:r w:rsidR="003245AD" w:rsidRPr="00CA7567">
        <w:rPr>
          <w:rFonts w:ascii="標楷體" w:eastAsia="標楷體" w:hAnsi="標楷體" w:hint="eastAsia"/>
          <w:sz w:val="28"/>
          <w:szCs w:val="28"/>
        </w:rPr>
        <w:t>、二十六條</w:t>
      </w:r>
      <w:r w:rsidRPr="00CA7567">
        <w:rPr>
          <w:rFonts w:ascii="標楷體" w:eastAsia="標楷體" w:hAnsi="標楷體" w:hint="eastAsia"/>
          <w:sz w:val="28"/>
          <w:szCs w:val="28"/>
        </w:rPr>
        <w:t>及其他相關法規議處，或將行為人移送其他權責機關議處，並將處理之結果，以書面載明事實及理由通知申請人、檢舉人及行為人。學校或主管機關為</w:t>
      </w:r>
      <w:proofErr w:type="gramStart"/>
      <w:r w:rsidRPr="00CA7567">
        <w:rPr>
          <w:rFonts w:ascii="標楷體" w:eastAsia="標楷體" w:hAnsi="標楷體" w:hint="eastAsia"/>
          <w:sz w:val="28"/>
          <w:szCs w:val="28"/>
        </w:rPr>
        <w:t>上述議</w:t>
      </w:r>
      <w:proofErr w:type="gramEnd"/>
      <w:r w:rsidRPr="00CA7567">
        <w:rPr>
          <w:rFonts w:ascii="標楷體" w:eastAsia="標楷體" w:hAnsi="標楷體" w:hint="eastAsia"/>
          <w:sz w:val="28"/>
          <w:szCs w:val="28"/>
        </w:rPr>
        <w:t>處前，得要求性平會之代表列席說明。</w:t>
      </w:r>
    </w:p>
    <w:p w14:paraId="6C452B21" w14:textId="1440BB0A"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二、上述所稱相關權責機關於學生為學生獎懲委員會；於教師為教師評議委員、教師考核委員會；於職員、工友為考績委員會；於校長為主管機關。</w:t>
      </w:r>
    </w:p>
    <w:p w14:paraId="320D07E8" w14:textId="69C15A21"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三、對於與校園性侵害性騷擾或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事件有關之事實認定，應依據性平會之調查報告。性平會召開會議審議調查報告認定性侵害、性騷擾、</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行為屬實，依其事實認定對學校或主管機關提出改變身份之處理建議者，由學校或主管機關</w:t>
      </w:r>
      <w:proofErr w:type="gramStart"/>
      <w:r w:rsidRPr="00CA7567">
        <w:rPr>
          <w:rFonts w:ascii="標楷體" w:eastAsia="標楷體" w:hAnsi="標楷體" w:hint="eastAsia"/>
          <w:sz w:val="28"/>
          <w:szCs w:val="28"/>
        </w:rPr>
        <w:t>檢附性平</w:t>
      </w:r>
      <w:proofErr w:type="gramEnd"/>
      <w:r w:rsidRPr="00CA7567">
        <w:rPr>
          <w:rFonts w:ascii="標楷體" w:eastAsia="標楷體" w:hAnsi="標楷體" w:hint="eastAsia"/>
          <w:sz w:val="28"/>
          <w:szCs w:val="28"/>
        </w:rPr>
        <w:t>會審議通過之調查報告，通知行為人限期提出書面陳述意見。前項行為人</w:t>
      </w:r>
      <w:proofErr w:type="gramStart"/>
      <w:r w:rsidRPr="00CA7567">
        <w:rPr>
          <w:rFonts w:ascii="標楷體" w:eastAsia="標楷體" w:hAnsi="標楷體" w:hint="eastAsia"/>
          <w:sz w:val="28"/>
          <w:szCs w:val="28"/>
        </w:rPr>
        <w:t>不</w:t>
      </w:r>
      <w:proofErr w:type="gramEnd"/>
      <w:r w:rsidRPr="00CA7567">
        <w:rPr>
          <w:rFonts w:ascii="標楷體" w:eastAsia="標楷體" w:hAnsi="標楷體" w:hint="eastAsia"/>
          <w:sz w:val="28"/>
          <w:szCs w:val="28"/>
        </w:rPr>
        <w:t>於期限內提出書面陳述意見者，視為放棄陳述之機會；有書面陳述意見者，性平會應再次召開會議審酌其書面陳述意見，除有</w:t>
      </w:r>
      <w:proofErr w:type="gramStart"/>
      <w:r w:rsidRPr="00CA7567">
        <w:rPr>
          <w:rFonts w:ascii="標楷體" w:eastAsia="標楷體" w:hAnsi="標楷體" w:hint="eastAsia"/>
          <w:sz w:val="28"/>
          <w:szCs w:val="28"/>
        </w:rPr>
        <w:t>性平法第三十</w:t>
      </w:r>
      <w:r w:rsidR="003245AD" w:rsidRPr="00CA7567">
        <w:rPr>
          <w:rFonts w:ascii="標楷體" w:eastAsia="標楷體" w:hAnsi="標楷體" w:hint="eastAsia"/>
          <w:sz w:val="28"/>
          <w:szCs w:val="28"/>
        </w:rPr>
        <w:t>七</w:t>
      </w:r>
      <w:proofErr w:type="gramEnd"/>
      <w:r w:rsidRPr="00CA7567">
        <w:rPr>
          <w:rFonts w:ascii="標楷體" w:eastAsia="標楷體" w:hAnsi="標楷體" w:hint="eastAsia"/>
          <w:sz w:val="28"/>
          <w:szCs w:val="28"/>
        </w:rPr>
        <w:t>條第三項所定之情形外，不得重新調查。</w:t>
      </w:r>
    </w:p>
    <w:p w14:paraId="2C5A886C" w14:textId="39AB8FBC"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本校決定議處之權責機關，於審議</w:t>
      </w:r>
      <w:proofErr w:type="gramStart"/>
      <w:r w:rsidRPr="00CA7567">
        <w:rPr>
          <w:rFonts w:ascii="標楷體" w:eastAsia="標楷體" w:hAnsi="標楷體" w:hint="eastAsia"/>
          <w:sz w:val="28"/>
          <w:szCs w:val="28"/>
        </w:rPr>
        <w:t>議</w:t>
      </w:r>
      <w:proofErr w:type="gramEnd"/>
      <w:r w:rsidRPr="00CA7567">
        <w:rPr>
          <w:rFonts w:ascii="標楷體" w:eastAsia="標楷體" w:hAnsi="標楷體" w:hint="eastAsia"/>
          <w:sz w:val="28"/>
          <w:szCs w:val="28"/>
        </w:rPr>
        <w:t>處時，除有</w:t>
      </w:r>
      <w:proofErr w:type="gramStart"/>
      <w:r w:rsidRPr="00CA7567">
        <w:rPr>
          <w:rFonts w:ascii="標楷體" w:eastAsia="標楷體" w:hAnsi="標楷體" w:hint="eastAsia"/>
          <w:sz w:val="28"/>
          <w:szCs w:val="28"/>
        </w:rPr>
        <w:t>性平法第三十</w:t>
      </w:r>
      <w:proofErr w:type="gramEnd"/>
      <w:r w:rsidR="004D7E5D" w:rsidRPr="00CA7567">
        <w:rPr>
          <w:rFonts w:ascii="標楷體" w:eastAsia="標楷體" w:hAnsi="標楷體" w:hint="eastAsia"/>
          <w:sz w:val="28"/>
          <w:szCs w:val="28"/>
        </w:rPr>
        <w:t>七</w:t>
      </w:r>
      <w:r w:rsidRPr="00CA7567">
        <w:rPr>
          <w:rFonts w:ascii="標楷體" w:eastAsia="標楷體" w:hAnsi="標楷體" w:hint="eastAsia"/>
          <w:sz w:val="28"/>
          <w:szCs w:val="28"/>
        </w:rPr>
        <w:t>條第三項所定之情形外，不得要求性平會重新調查，亦不得自行</w:t>
      </w:r>
      <w:r w:rsidRPr="00CA7567">
        <w:rPr>
          <w:rFonts w:ascii="標楷體" w:eastAsia="標楷體" w:hAnsi="標楷體" w:hint="eastAsia"/>
          <w:sz w:val="28"/>
          <w:szCs w:val="28"/>
        </w:rPr>
        <w:lastRenderedPageBreak/>
        <w:t>調查。</w:t>
      </w:r>
    </w:p>
    <w:p w14:paraId="57328024" w14:textId="05B600C8"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四、處理結果以書面通知申請人及行為人時，應一併提供調查報告，並告知申復 之期限及受理單位。申請人或行為人對事件管轄學校或機關處理之結果不服者，得於收到書面通知次日起</w:t>
      </w:r>
      <w:proofErr w:type="gramStart"/>
      <w:r w:rsidR="004D7E5D" w:rsidRPr="00CA7567">
        <w:rPr>
          <w:rFonts w:ascii="標楷體" w:eastAsia="標楷體" w:hAnsi="標楷體" w:hint="eastAsia"/>
          <w:sz w:val="28"/>
          <w:szCs w:val="28"/>
        </w:rPr>
        <w:t>三</w:t>
      </w:r>
      <w:proofErr w:type="gramEnd"/>
      <w:r w:rsidRPr="00CA7567">
        <w:rPr>
          <w:rFonts w:ascii="標楷體" w:eastAsia="標楷體" w:hAnsi="標楷體" w:hint="eastAsia"/>
          <w:sz w:val="28"/>
          <w:szCs w:val="28"/>
        </w:rPr>
        <w:t>十日內，以書面具明理由向校長室提出申復；其以言詞為之者，受理之學校權責人員應作成紀錄，經向申請人或行為人朗讀或使閱覽，確認其內容無誤後，由其簽名或蓋章。</w:t>
      </w:r>
      <w:r w:rsidR="004D7E5D" w:rsidRPr="00CA7567">
        <w:rPr>
          <w:rFonts w:ascii="標楷體" w:eastAsia="標楷體" w:hAnsi="標楷體" w:hint="eastAsia"/>
          <w:sz w:val="28"/>
          <w:szCs w:val="28"/>
        </w:rPr>
        <w:t>但行為人為校長、教師、職員或工友者，申請人或被害人得</w:t>
      </w:r>
      <w:proofErr w:type="gramStart"/>
      <w:r w:rsidR="004D7E5D" w:rsidRPr="00CA7567">
        <w:rPr>
          <w:rFonts w:ascii="標楷體" w:eastAsia="標楷體" w:hAnsi="標楷體" w:hint="eastAsia"/>
          <w:sz w:val="28"/>
          <w:szCs w:val="28"/>
        </w:rPr>
        <w:t>逕</w:t>
      </w:r>
      <w:proofErr w:type="gramEnd"/>
      <w:r w:rsidR="004D7E5D" w:rsidRPr="00CA7567">
        <w:rPr>
          <w:rFonts w:ascii="標楷體" w:eastAsia="標楷體" w:hAnsi="標楷體" w:hint="eastAsia"/>
          <w:sz w:val="28"/>
          <w:szCs w:val="28"/>
        </w:rPr>
        <w:t>向主管機關申復。</w:t>
      </w:r>
      <w:proofErr w:type="gramStart"/>
      <w:r w:rsidRPr="00CA7567">
        <w:rPr>
          <w:rFonts w:ascii="標楷體" w:eastAsia="標楷體" w:hAnsi="標楷體" w:hint="eastAsia"/>
          <w:sz w:val="28"/>
          <w:szCs w:val="28"/>
        </w:rPr>
        <w:t>惟</w:t>
      </w:r>
      <w:proofErr w:type="gramEnd"/>
      <w:r w:rsidRPr="00CA7567">
        <w:rPr>
          <w:rFonts w:ascii="標楷體" w:eastAsia="標楷體" w:hAnsi="標楷體" w:hint="eastAsia"/>
          <w:sz w:val="28"/>
          <w:szCs w:val="28"/>
        </w:rPr>
        <w:t>申復以一次為限。</w:t>
      </w:r>
    </w:p>
    <w:p w14:paraId="476AD240" w14:textId="77777777"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五、申復程序依校園性侵害性騷擾或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防治準則第三十一條第三項辦理。</w:t>
      </w:r>
    </w:p>
    <w:p w14:paraId="62E3AA2D" w14:textId="5D5F1147"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六、學校或主管機關發現調查程序有重大瑕疵或有足以影響原調查認定之新事實、新證據時，得要求性平會重新調查。</w:t>
      </w:r>
    </w:p>
    <w:p w14:paraId="6A43C6C0" w14:textId="2326B4F9"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七、性平會於接獲前款學校或主管機關重新調查之要求時，應另組調查小組；其調查處理程序，依</w:t>
      </w:r>
      <w:proofErr w:type="gramStart"/>
      <w:r w:rsidRPr="00CA7567">
        <w:rPr>
          <w:rFonts w:ascii="標楷體" w:eastAsia="標楷體" w:hAnsi="標楷體" w:hint="eastAsia"/>
          <w:sz w:val="28"/>
          <w:szCs w:val="28"/>
        </w:rPr>
        <w:t>性平法之</w:t>
      </w:r>
      <w:proofErr w:type="gramEnd"/>
      <w:r w:rsidRPr="00CA7567">
        <w:rPr>
          <w:rFonts w:ascii="標楷體" w:eastAsia="標楷體" w:hAnsi="標楷體" w:hint="eastAsia"/>
          <w:sz w:val="28"/>
          <w:szCs w:val="28"/>
        </w:rPr>
        <w:t>相關規定。</w:t>
      </w:r>
    </w:p>
    <w:p w14:paraId="5F5F450B" w14:textId="1EF988AE"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八、申請人或行為人對學校之申復結果不服，得於接獲書面通知書之次日起</w:t>
      </w:r>
      <w:proofErr w:type="gramStart"/>
      <w:r w:rsidRPr="00CA7567">
        <w:rPr>
          <w:rFonts w:ascii="標楷體" w:eastAsia="標楷體" w:hAnsi="標楷體" w:hint="eastAsia"/>
          <w:sz w:val="28"/>
          <w:szCs w:val="28"/>
        </w:rPr>
        <w:t>三</w:t>
      </w:r>
      <w:proofErr w:type="gramEnd"/>
      <w:r w:rsidRPr="00CA7567">
        <w:rPr>
          <w:rFonts w:ascii="標楷體" w:eastAsia="標楷體" w:hAnsi="標楷體" w:hint="eastAsia"/>
          <w:sz w:val="28"/>
          <w:szCs w:val="28"/>
        </w:rPr>
        <w:t>十日內，依下列規定提起救濟：</w:t>
      </w:r>
    </w:p>
    <w:p w14:paraId="64E8A1D8" w14:textId="77777777"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（一）校長、教師：依教師法之規定。</w:t>
      </w:r>
    </w:p>
    <w:p w14:paraId="4B95B60F" w14:textId="77777777"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（二）職員、工友：依公務人員保障法或性別工作平等法之規定。</w:t>
      </w:r>
    </w:p>
    <w:p w14:paraId="49762814" w14:textId="77777777"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（三）學生：依規定向學校提起申訴。</w:t>
      </w:r>
    </w:p>
    <w:p w14:paraId="54EC5DCF" w14:textId="77777777" w:rsidR="00E711AC" w:rsidRPr="00CA7567" w:rsidRDefault="00E711AC" w:rsidP="002B2016">
      <w:pPr>
        <w:spacing w:line="400" w:lineRule="exact"/>
        <w:ind w:leftChars="-354" w:left="567" w:hangingChars="506" w:hanging="1417"/>
        <w:rPr>
          <w:rFonts w:ascii="標楷體" w:eastAsia="標楷體" w:hAnsi="標楷體"/>
          <w:sz w:val="28"/>
          <w:szCs w:val="28"/>
        </w:rPr>
      </w:pPr>
      <w:r w:rsidRPr="00CA7567">
        <w:rPr>
          <w:rFonts w:ascii="標楷體" w:eastAsia="標楷體" w:hAnsi="標楷體" w:hint="eastAsia"/>
          <w:sz w:val="28"/>
          <w:szCs w:val="28"/>
        </w:rPr>
        <w:t>第五章 附則</w:t>
      </w:r>
    </w:p>
    <w:p w14:paraId="0AD7A02D" w14:textId="77777777" w:rsidR="00E711AC" w:rsidRPr="00CA7567" w:rsidRDefault="00E711AC" w:rsidP="002B2016">
      <w:pPr>
        <w:spacing w:line="400" w:lineRule="exact"/>
        <w:ind w:leftChars="-354" w:left="567" w:hangingChars="506" w:hanging="1417"/>
        <w:rPr>
          <w:rFonts w:ascii="標楷體" w:eastAsia="標楷體" w:hAnsi="標楷體"/>
          <w:sz w:val="28"/>
          <w:szCs w:val="28"/>
        </w:rPr>
      </w:pPr>
      <w:r w:rsidRPr="00CA7567">
        <w:rPr>
          <w:rFonts w:ascii="標楷體" w:eastAsia="標楷體" w:hAnsi="標楷體" w:hint="eastAsia"/>
          <w:sz w:val="28"/>
          <w:szCs w:val="28"/>
        </w:rPr>
        <w:t>第十七條 通報與追蹤輔導原則</w:t>
      </w:r>
    </w:p>
    <w:p w14:paraId="2010FF2C" w14:textId="3248B832"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一、學校依</w:t>
      </w:r>
      <w:proofErr w:type="gramStart"/>
      <w:r w:rsidRPr="00CA7567">
        <w:rPr>
          <w:rFonts w:ascii="標楷體" w:eastAsia="標楷體" w:hAnsi="標楷體" w:hint="eastAsia"/>
          <w:sz w:val="28"/>
          <w:szCs w:val="28"/>
        </w:rPr>
        <w:t>性平法第二十</w:t>
      </w:r>
      <w:r w:rsidR="005C2085" w:rsidRPr="00CA7567">
        <w:rPr>
          <w:rFonts w:ascii="標楷體" w:eastAsia="標楷體" w:hAnsi="標楷體" w:hint="eastAsia"/>
          <w:sz w:val="28"/>
          <w:szCs w:val="28"/>
        </w:rPr>
        <w:t>八</w:t>
      </w:r>
      <w:proofErr w:type="gramEnd"/>
      <w:r w:rsidRPr="00CA7567">
        <w:rPr>
          <w:rFonts w:ascii="標楷體" w:eastAsia="標楷體" w:hAnsi="標楷體" w:hint="eastAsia"/>
          <w:sz w:val="28"/>
          <w:szCs w:val="28"/>
        </w:rPr>
        <w:t>條第二項為通報時，應於行為人已確定轉至其他學校就讀或服務時，始得為之。本校應於知悉後一個月內，通報行為人現就讀或服務之學校。通報之內容 應限於行為人經查證屬實之校園性侵害、性騷擾或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時間、態樣、行為人姓名、職稱或學籍資料，就行為人追蹤輔導後，評估無再犯情事者，得於通報內容註記行為人之改過情形，亦應視實際需要，將輔導、防治教育或相關處置措施及其他必要之資訊，提供予次一就讀或服務學校。</w:t>
      </w:r>
    </w:p>
    <w:p w14:paraId="4D44C3D8" w14:textId="3BBD8447"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二、本校接獲通報，非有正當理由，不得公布行為人之姓名或其他足以辨識其身分之資料，並應對行為人實施必要之追蹤輔導。</w:t>
      </w:r>
    </w:p>
    <w:p w14:paraId="2246D393" w14:textId="75FAC86F" w:rsidR="00E711AC" w:rsidRPr="00CA7567" w:rsidRDefault="00E711AC" w:rsidP="002B2016">
      <w:pPr>
        <w:spacing w:line="400" w:lineRule="exact"/>
        <w:ind w:leftChars="-354" w:left="567" w:hangingChars="506" w:hanging="1417"/>
        <w:rPr>
          <w:rFonts w:ascii="標楷體" w:eastAsia="標楷體" w:hAnsi="標楷體"/>
          <w:sz w:val="28"/>
          <w:szCs w:val="28"/>
        </w:rPr>
      </w:pPr>
      <w:r w:rsidRPr="00CA7567">
        <w:rPr>
          <w:rFonts w:ascii="標楷體" w:eastAsia="標楷體" w:hAnsi="標楷體" w:hint="eastAsia"/>
          <w:sz w:val="28"/>
          <w:szCs w:val="28"/>
        </w:rPr>
        <w:t>第十八條 校長、教師、職員、工友等人於執行業務時，獲知校園發生性侵害、性騷擾、</w:t>
      </w:r>
      <w:proofErr w:type="gramStart"/>
      <w:r w:rsidRPr="00CA7567">
        <w:rPr>
          <w:rFonts w:ascii="標楷體" w:eastAsia="標楷體" w:hAnsi="標楷體" w:hint="eastAsia"/>
          <w:sz w:val="28"/>
          <w:szCs w:val="28"/>
        </w:rPr>
        <w:t>霸凌等</w:t>
      </w:r>
      <w:proofErr w:type="gramEnd"/>
      <w:r w:rsidRPr="00CA7567">
        <w:rPr>
          <w:rFonts w:ascii="標楷體" w:eastAsia="標楷體" w:hAnsi="標楷體" w:hint="eastAsia"/>
          <w:sz w:val="28"/>
          <w:szCs w:val="28"/>
        </w:rPr>
        <w:t>事件，需在 24 小時內通報，違反通報義</w:t>
      </w:r>
      <w:r w:rsidRPr="00CA7567">
        <w:rPr>
          <w:rFonts w:ascii="標楷體" w:eastAsia="標楷體" w:hAnsi="標楷體" w:hint="eastAsia"/>
          <w:sz w:val="28"/>
          <w:szCs w:val="28"/>
        </w:rPr>
        <w:lastRenderedPageBreak/>
        <w:t>務，以致校園再度發生性侵害事件；或偽造、變造、湮滅或隱匿他人所犯校園性侵害事件之證據者，最重可予以解聘或免職。</w:t>
      </w:r>
    </w:p>
    <w:p w14:paraId="122F6E52" w14:textId="77777777" w:rsidR="00E711AC" w:rsidRPr="00CA7567" w:rsidRDefault="00E711AC" w:rsidP="002B2016">
      <w:pPr>
        <w:spacing w:line="400" w:lineRule="exact"/>
        <w:ind w:leftChars="-354" w:left="567" w:hangingChars="506" w:hanging="1417"/>
        <w:rPr>
          <w:rFonts w:ascii="標楷體" w:eastAsia="標楷體" w:hAnsi="標楷體"/>
          <w:sz w:val="28"/>
          <w:szCs w:val="28"/>
        </w:rPr>
      </w:pPr>
      <w:r w:rsidRPr="00CA7567">
        <w:rPr>
          <w:rFonts w:ascii="標楷體" w:eastAsia="標楷體" w:hAnsi="標楷體" w:hint="eastAsia"/>
          <w:sz w:val="28"/>
          <w:szCs w:val="28"/>
        </w:rPr>
        <w:t>第十九條 禁止報復之警示處理原則</w:t>
      </w:r>
    </w:p>
    <w:p w14:paraId="05D32D63" w14:textId="30E850D2"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一、所謂報復行為，包含運用語言、文字、暴力等手段，威嚇、傷害與該事件有關之人士。</w:t>
      </w:r>
    </w:p>
    <w:p w14:paraId="1A5065A5" w14:textId="5B7163ED"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二、當申請人或檢舉人提出申請調查階段，應避免申請人（當事人之相關）與行為人不必要之接觸，以維護雙方權利。</w:t>
      </w:r>
    </w:p>
    <w:p w14:paraId="195830C7" w14:textId="77777777"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三、事件調查期間處理原則</w:t>
      </w:r>
    </w:p>
    <w:p w14:paraId="675400DB" w14:textId="77777777" w:rsidR="00E711AC" w:rsidRPr="00CA7567" w:rsidRDefault="00E711AC" w:rsidP="005C2085">
      <w:pPr>
        <w:spacing w:line="400" w:lineRule="exact"/>
        <w:ind w:leftChars="177" w:left="1273" w:hangingChars="303" w:hanging="848"/>
        <w:rPr>
          <w:rFonts w:ascii="標楷體" w:eastAsia="標楷體" w:hAnsi="標楷體"/>
          <w:sz w:val="28"/>
          <w:szCs w:val="28"/>
        </w:rPr>
      </w:pPr>
      <w:r w:rsidRPr="00CA7567">
        <w:rPr>
          <w:rFonts w:ascii="標楷體" w:eastAsia="標楷體" w:hAnsi="標楷體" w:hint="eastAsia"/>
          <w:sz w:val="28"/>
          <w:szCs w:val="28"/>
        </w:rPr>
        <w:t xml:space="preserve"> (一</w:t>
      </w:r>
      <w:proofErr w:type="gramStart"/>
      <w:r w:rsidRPr="00CA7567">
        <w:rPr>
          <w:rFonts w:ascii="標楷體" w:eastAsia="標楷體" w:hAnsi="標楷體" w:hint="eastAsia"/>
          <w:sz w:val="28"/>
          <w:szCs w:val="28"/>
        </w:rPr>
        <w:t>）</w:t>
      </w:r>
      <w:proofErr w:type="gramEnd"/>
      <w:r w:rsidRPr="00CA7567">
        <w:rPr>
          <w:rFonts w:ascii="標楷體" w:eastAsia="標楷體" w:hAnsi="標楷體" w:hint="eastAsia"/>
          <w:sz w:val="28"/>
          <w:szCs w:val="28"/>
        </w:rPr>
        <w:t>確實執行申請人與行為人之不必要接觸。</w:t>
      </w:r>
    </w:p>
    <w:p w14:paraId="6AE32D5E" w14:textId="0985E32A" w:rsidR="00E711AC" w:rsidRPr="00CA7567" w:rsidRDefault="00E711AC" w:rsidP="005C2085">
      <w:pPr>
        <w:spacing w:line="400" w:lineRule="exact"/>
        <w:ind w:leftChars="177" w:left="1273" w:hangingChars="303" w:hanging="848"/>
        <w:rPr>
          <w:rFonts w:ascii="標楷體" w:eastAsia="標楷體" w:hAnsi="標楷體"/>
          <w:sz w:val="28"/>
          <w:szCs w:val="28"/>
        </w:rPr>
      </w:pPr>
      <w:r w:rsidRPr="00CA7567">
        <w:rPr>
          <w:rFonts w:ascii="標楷體" w:eastAsia="標楷體" w:hAnsi="標楷體" w:hint="eastAsia"/>
          <w:sz w:val="28"/>
          <w:szCs w:val="28"/>
        </w:rPr>
        <w:t xml:space="preserve"> (二</w:t>
      </w:r>
      <w:proofErr w:type="gramStart"/>
      <w:r w:rsidRPr="00CA7567">
        <w:rPr>
          <w:rFonts w:ascii="標楷體" w:eastAsia="標楷體" w:hAnsi="標楷體" w:hint="eastAsia"/>
          <w:sz w:val="28"/>
          <w:szCs w:val="28"/>
        </w:rPr>
        <w:t>）</w:t>
      </w:r>
      <w:proofErr w:type="gramEnd"/>
      <w:r w:rsidRPr="00CA7567">
        <w:rPr>
          <w:rFonts w:ascii="標楷體" w:eastAsia="標楷體" w:hAnsi="標楷體" w:hint="eastAsia"/>
          <w:sz w:val="28"/>
          <w:szCs w:val="28"/>
        </w:rPr>
        <w:t>被害人與行為人有權勢失衡時，應避免或調整權勢差距以保護弱勢一方。</w:t>
      </w:r>
    </w:p>
    <w:p w14:paraId="2BDEBA25" w14:textId="7214E37E" w:rsidR="00E711AC" w:rsidRPr="00CA7567" w:rsidRDefault="00E711AC" w:rsidP="005C2085">
      <w:pPr>
        <w:spacing w:line="400" w:lineRule="exact"/>
        <w:ind w:leftChars="177" w:left="1273" w:hangingChars="303" w:hanging="848"/>
        <w:rPr>
          <w:rFonts w:ascii="標楷體" w:eastAsia="標楷體" w:hAnsi="標楷體"/>
          <w:sz w:val="28"/>
          <w:szCs w:val="28"/>
        </w:rPr>
      </w:pPr>
      <w:r w:rsidRPr="00CA7567">
        <w:rPr>
          <w:rFonts w:ascii="標楷體" w:eastAsia="標楷體" w:hAnsi="標楷體" w:hint="eastAsia"/>
          <w:sz w:val="28"/>
          <w:szCs w:val="28"/>
        </w:rPr>
        <w:t xml:space="preserve"> (三</w:t>
      </w:r>
      <w:proofErr w:type="gramStart"/>
      <w:r w:rsidRPr="00CA7567">
        <w:rPr>
          <w:rFonts w:ascii="標楷體" w:eastAsia="標楷體" w:hAnsi="標楷體" w:hint="eastAsia"/>
          <w:sz w:val="28"/>
          <w:szCs w:val="28"/>
        </w:rPr>
        <w:t>）</w:t>
      </w:r>
      <w:proofErr w:type="gramEnd"/>
      <w:r w:rsidRPr="00CA7567">
        <w:rPr>
          <w:rFonts w:ascii="標楷體" w:eastAsia="標楷體" w:hAnsi="標楷體" w:hint="eastAsia"/>
          <w:sz w:val="28"/>
          <w:szCs w:val="28"/>
        </w:rPr>
        <w:t>行為人如為教師、職員工時，應主動迴避教學、指導、訓練、評鑑、管理、輔導或提供學生工作機會。</w:t>
      </w:r>
    </w:p>
    <w:p w14:paraId="1A97D68A" w14:textId="77777777"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 xml:space="preserve"> 四、事件調查結束及懲處後應注意事項：</w:t>
      </w:r>
    </w:p>
    <w:p w14:paraId="4E0E2F58" w14:textId="40770930" w:rsidR="00E711AC" w:rsidRPr="00CA7567" w:rsidRDefault="00E711AC" w:rsidP="005C2085">
      <w:pPr>
        <w:spacing w:line="400" w:lineRule="exact"/>
        <w:ind w:leftChars="235" w:left="564" w:firstLine="1"/>
        <w:rPr>
          <w:rFonts w:ascii="標楷體" w:eastAsia="標楷體" w:hAnsi="標楷體"/>
          <w:sz w:val="28"/>
          <w:szCs w:val="28"/>
        </w:rPr>
      </w:pPr>
      <w:r w:rsidRPr="00CA7567">
        <w:rPr>
          <w:rFonts w:ascii="標楷體" w:eastAsia="標楷體" w:hAnsi="標楷體" w:hint="eastAsia"/>
          <w:sz w:val="28"/>
          <w:szCs w:val="28"/>
        </w:rPr>
        <w:t>(一</w:t>
      </w:r>
      <w:proofErr w:type="gramStart"/>
      <w:r w:rsidRPr="00CA7567">
        <w:rPr>
          <w:rFonts w:ascii="標楷體" w:eastAsia="標楷體" w:hAnsi="標楷體" w:hint="eastAsia"/>
          <w:sz w:val="28"/>
          <w:szCs w:val="28"/>
        </w:rPr>
        <w:t>）</w:t>
      </w:r>
      <w:proofErr w:type="gramEnd"/>
      <w:r w:rsidRPr="00CA7567">
        <w:rPr>
          <w:rFonts w:ascii="標楷體" w:eastAsia="標楷體" w:hAnsi="標楷體" w:hint="eastAsia"/>
          <w:sz w:val="28"/>
          <w:szCs w:val="28"/>
        </w:rPr>
        <w:t>對被害人應確實維護其身心之安全。</w:t>
      </w:r>
    </w:p>
    <w:p w14:paraId="113B1A30" w14:textId="7AFF291C" w:rsidR="00E711AC" w:rsidRPr="00CA7567" w:rsidRDefault="005C2085" w:rsidP="005C2085">
      <w:pPr>
        <w:spacing w:line="400" w:lineRule="exact"/>
        <w:ind w:leftChars="237" w:left="1275" w:hangingChars="252" w:hanging="706"/>
        <w:rPr>
          <w:rFonts w:ascii="標楷體" w:eastAsia="標楷體" w:hAnsi="標楷體"/>
          <w:sz w:val="28"/>
          <w:szCs w:val="28"/>
        </w:rPr>
      </w:pPr>
      <w:r w:rsidRPr="00CA7567">
        <w:rPr>
          <w:rFonts w:ascii="標楷體" w:eastAsia="標楷體" w:hAnsi="標楷體" w:hint="eastAsia"/>
          <w:sz w:val="28"/>
          <w:szCs w:val="28"/>
        </w:rPr>
        <w:t>(</w:t>
      </w:r>
      <w:r w:rsidR="00E711AC" w:rsidRPr="00CA7567">
        <w:rPr>
          <w:rFonts w:ascii="標楷體" w:eastAsia="標楷體" w:hAnsi="標楷體" w:hint="eastAsia"/>
          <w:sz w:val="28"/>
          <w:szCs w:val="28"/>
        </w:rPr>
        <w:t>二</w:t>
      </w:r>
      <w:proofErr w:type="gramStart"/>
      <w:r w:rsidR="00E711AC" w:rsidRPr="00CA7567">
        <w:rPr>
          <w:rFonts w:ascii="標楷體" w:eastAsia="標楷體" w:hAnsi="標楷體" w:hint="eastAsia"/>
          <w:sz w:val="28"/>
          <w:szCs w:val="28"/>
        </w:rPr>
        <w:t>）</w:t>
      </w:r>
      <w:proofErr w:type="gramEnd"/>
      <w:r w:rsidR="00E711AC" w:rsidRPr="00CA7567">
        <w:rPr>
          <w:rFonts w:ascii="標楷體" w:eastAsia="標楷體" w:hAnsi="標楷體" w:hint="eastAsia"/>
          <w:sz w:val="28"/>
          <w:szCs w:val="28"/>
        </w:rPr>
        <w:t>對行為人行為明確規範之，以避免對被害人造成二次傷害。</w:t>
      </w:r>
    </w:p>
    <w:p w14:paraId="23686766" w14:textId="0B06FD38" w:rsidR="00E711AC" w:rsidRPr="00CA7567" w:rsidRDefault="005C2085" w:rsidP="005C2085">
      <w:pPr>
        <w:spacing w:line="400" w:lineRule="exact"/>
        <w:ind w:leftChars="235" w:left="564" w:firstLine="1"/>
        <w:rPr>
          <w:rFonts w:ascii="標楷體" w:eastAsia="標楷體" w:hAnsi="標楷體"/>
          <w:sz w:val="28"/>
          <w:szCs w:val="28"/>
        </w:rPr>
      </w:pPr>
      <w:r w:rsidRPr="00CA7567">
        <w:rPr>
          <w:rFonts w:ascii="標楷體" w:eastAsia="標楷體" w:hAnsi="標楷體" w:hint="eastAsia"/>
          <w:sz w:val="28"/>
          <w:szCs w:val="28"/>
        </w:rPr>
        <w:t>(</w:t>
      </w:r>
      <w:r w:rsidR="00E711AC" w:rsidRPr="00CA7567">
        <w:rPr>
          <w:rFonts w:ascii="標楷體" w:eastAsia="標楷體" w:hAnsi="標楷體" w:hint="eastAsia"/>
          <w:sz w:val="28"/>
          <w:szCs w:val="28"/>
        </w:rPr>
        <w:t>三</w:t>
      </w:r>
      <w:proofErr w:type="gramStart"/>
      <w:r w:rsidR="00E711AC" w:rsidRPr="00CA7567">
        <w:rPr>
          <w:rFonts w:ascii="標楷體" w:eastAsia="標楷體" w:hAnsi="標楷體" w:hint="eastAsia"/>
          <w:sz w:val="28"/>
          <w:szCs w:val="28"/>
        </w:rPr>
        <w:t>）</w:t>
      </w:r>
      <w:proofErr w:type="gramEnd"/>
      <w:r w:rsidR="00E711AC" w:rsidRPr="00CA7567">
        <w:rPr>
          <w:rFonts w:ascii="標楷體" w:eastAsia="標楷體" w:hAnsi="標楷體" w:hint="eastAsia"/>
          <w:sz w:val="28"/>
          <w:szCs w:val="28"/>
        </w:rPr>
        <w:t>如有報復行為發生時，依其他關法令規定處理之。</w:t>
      </w:r>
    </w:p>
    <w:p w14:paraId="7753843A" w14:textId="77777777" w:rsidR="00E711AC" w:rsidRPr="00CA7567" w:rsidRDefault="00E711AC" w:rsidP="002B2016">
      <w:pPr>
        <w:spacing w:line="400" w:lineRule="exact"/>
        <w:ind w:leftChars="-295" w:left="566" w:hangingChars="455" w:hanging="1274"/>
        <w:rPr>
          <w:rFonts w:ascii="標楷體" w:eastAsia="標楷體" w:hAnsi="標楷體"/>
          <w:sz w:val="28"/>
          <w:szCs w:val="28"/>
        </w:rPr>
      </w:pPr>
      <w:r w:rsidRPr="00CA7567">
        <w:rPr>
          <w:rFonts w:ascii="標楷體" w:eastAsia="標楷體" w:hAnsi="標楷體" w:hint="eastAsia"/>
          <w:sz w:val="28"/>
          <w:szCs w:val="28"/>
        </w:rPr>
        <w:t>第二十條 當事人隱私保密之處理原則</w:t>
      </w:r>
    </w:p>
    <w:p w14:paraId="7B90AADA" w14:textId="26684F63" w:rsidR="00E711AC" w:rsidRPr="00CA7567" w:rsidRDefault="00E711AC" w:rsidP="005C2085">
      <w:pPr>
        <w:spacing w:line="400" w:lineRule="exact"/>
        <w:ind w:left="708" w:hangingChars="253" w:hanging="708"/>
        <w:rPr>
          <w:rFonts w:ascii="標楷體" w:eastAsia="標楷體" w:hAnsi="標楷體"/>
          <w:sz w:val="28"/>
          <w:szCs w:val="28"/>
        </w:rPr>
      </w:pPr>
      <w:r w:rsidRPr="00CA7567">
        <w:rPr>
          <w:rFonts w:ascii="標楷體" w:eastAsia="標楷體" w:hAnsi="標楷體" w:hint="eastAsia"/>
          <w:sz w:val="28"/>
          <w:szCs w:val="28"/>
        </w:rPr>
        <w:t xml:space="preserve"> 一、校園性侵害性騷擾或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事件之處理人員，</w:t>
      </w:r>
      <w:proofErr w:type="gramStart"/>
      <w:r w:rsidRPr="00CA7567">
        <w:rPr>
          <w:rFonts w:ascii="標楷體" w:eastAsia="標楷體" w:hAnsi="標楷體" w:hint="eastAsia"/>
          <w:sz w:val="28"/>
          <w:szCs w:val="28"/>
        </w:rPr>
        <w:t>均負</w:t>
      </w:r>
      <w:proofErr w:type="gramEnd"/>
      <w:r w:rsidRPr="00CA7567">
        <w:rPr>
          <w:rFonts w:ascii="標楷體" w:eastAsia="標楷體" w:hAnsi="標楷體" w:hint="eastAsia"/>
          <w:sz w:val="28"/>
          <w:szCs w:val="28"/>
        </w:rPr>
        <w:t>有保密之義務與責任，如 有洩密時應立即終止其職務，並自負相關法律責任。</w:t>
      </w:r>
    </w:p>
    <w:p w14:paraId="67FC2CF1" w14:textId="0ABA5120" w:rsidR="00E711AC" w:rsidRPr="00CA7567" w:rsidRDefault="00E711AC" w:rsidP="005C2085">
      <w:pPr>
        <w:spacing w:line="400" w:lineRule="exact"/>
        <w:ind w:left="708" w:hangingChars="253" w:hanging="708"/>
        <w:rPr>
          <w:rFonts w:ascii="標楷體" w:eastAsia="標楷體" w:hAnsi="標楷體"/>
          <w:sz w:val="28"/>
          <w:szCs w:val="28"/>
        </w:rPr>
      </w:pPr>
      <w:r w:rsidRPr="00CA7567">
        <w:rPr>
          <w:rFonts w:ascii="標楷體" w:eastAsia="標楷體" w:hAnsi="標楷體" w:hint="eastAsia"/>
          <w:sz w:val="28"/>
          <w:szCs w:val="28"/>
        </w:rPr>
        <w:t xml:space="preserve"> 二、為維護關係人之名譽與權益，學校應指定一人專責對外發言，任何人員不得擅自對外發表言論。</w:t>
      </w:r>
    </w:p>
    <w:p w14:paraId="6FDB05E8" w14:textId="71E6986B" w:rsidR="00E711AC" w:rsidRPr="00CA7567" w:rsidRDefault="00E711AC" w:rsidP="005C2085">
      <w:pPr>
        <w:spacing w:line="400" w:lineRule="exact"/>
        <w:ind w:left="708" w:hangingChars="253" w:hanging="708"/>
        <w:rPr>
          <w:rFonts w:ascii="標楷體" w:eastAsia="標楷體" w:hAnsi="標楷體"/>
          <w:sz w:val="28"/>
          <w:szCs w:val="28"/>
        </w:rPr>
      </w:pPr>
      <w:r w:rsidRPr="00CA7567">
        <w:rPr>
          <w:rFonts w:ascii="標楷體" w:eastAsia="標楷體" w:hAnsi="標楷體" w:hint="eastAsia"/>
          <w:sz w:val="28"/>
          <w:szCs w:val="28"/>
        </w:rPr>
        <w:t xml:space="preserve"> 三、為學校就記載有當事人、檢舉人、證人姓名之原始文書或證物應指定專人予封存，不得供閱覽或提供予偵查、審判機關以外之人。但法律另有規定者，不在此限。</w:t>
      </w:r>
    </w:p>
    <w:p w14:paraId="1EBD7570" w14:textId="2E32E9EA" w:rsidR="00E711AC" w:rsidRPr="00CA7567" w:rsidRDefault="00E711AC" w:rsidP="005C2085">
      <w:pPr>
        <w:spacing w:line="400" w:lineRule="exact"/>
        <w:ind w:left="708" w:hangingChars="253" w:hanging="708"/>
        <w:rPr>
          <w:rFonts w:ascii="標楷體" w:eastAsia="標楷體" w:hAnsi="標楷體"/>
          <w:sz w:val="28"/>
          <w:szCs w:val="28"/>
        </w:rPr>
      </w:pPr>
      <w:r w:rsidRPr="00CA7567">
        <w:rPr>
          <w:rFonts w:ascii="標楷體" w:eastAsia="標楷體" w:hAnsi="標楷體" w:hint="eastAsia"/>
          <w:sz w:val="28"/>
          <w:szCs w:val="28"/>
        </w:rPr>
        <w:t xml:space="preserve"> 四、除原始文書外，調查處理校園性侵害、性騷擾或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事件人員對外所另行製作之文書，應將當事人、檢舉人、證人之真實姓名及其他足以辨識身分之資料刪除，並以代號為之。</w:t>
      </w:r>
    </w:p>
    <w:p w14:paraId="57CE2F8C" w14:textId="2ACF3134" w:rsidR="00E711AC" w:rsidRPr="00CA7567" w:rsidRDefault="00E711AC" w:rsidP="005C2085">
      <w:pPr>
        <w:spacing w:line="400" w:lineRule="exact"/>
        <w:ind w:left="708" w:hangingChars="253" w:hanging="708"/>
        <w:rPr>
          <w:rFonts w:ascii="標楷體" w:eastAsia="標楷體" w:hAnsi="標楷體"/>
          <w:sz w:val="28"/>
          <w:szCs w:val="28"/>
        </w:rPr>
      </w:pPr>
      <w:r w:rsidRPr="00CA7567">
        <w:rPr>
          <w:rFonts w:ascii="標楷體" w:eastAsia="標楷體" w:hAnsi="標楷體" w:hint="eastAsia"/>
          <w:sz w:val="28"/>
          <w:szCs w:val="28"/>
        </w:rPr>
        <w:t xml:space="preserve"> 五、學校依</w:t>
      </w:r>
      <w:proofErr w:type="gramStart"/>
      <w:r w:rsidRPr="00CA7567">
        <w:rPr>
          <w:rFonts w:ascii="標楷體" w:eastAsia="標楷體" w:hAnsi="標楷體" w:hint="eastAsia"/>
          <w:sz w:val="28"/>
          <w:szCs w:val="28"/>
        </w:rPr>
        <w:t>性平法第二十</w:t>
      </w:r>
      <w:r w:rsidR="005C2085" w:rsidRPr="00CA7567">
        <w:rPr>
          <w:rFonts w:ascii="標楷體" w:eastAsia="標楷體" w:hAnsi="標楷體" w:hint="eastAsia"/>
          <w:sz w:val="28"/>
          <w:szCs w:val="28"/>
        </w:rPr>
        <w:t>八</w:t>
      </w:r>
      <w:proofErr w:type="gramEnd"/>
      <w:r w:rsidRPr="00CA7567">
        <w:rPr>
          <w:rFonts w:ascii="標楷體" w:eastAsia="標楷體" w:hAnsi="標楷體" w:hint="eastAsia"/>
          <w:sz w:val="28"/>
          <w:szCs w:val="28"/>
        </w:rPr>
        <w:t>條第一項規定建立之檔案資料，應指定專責單位或人員保存二十五年；其以電子儲存媒體儲存者，必要時得</w:t>
      </w:r>
      <w:proofErr w:type="gramStart"/>
      <w:r w:rsidRPr="00CA7567">
        <w:rPr>
          <w:rFonts w:ascii="標楷體" w:eastAsia="標楷體" w:hAnsi="標楷體" w:hint="eastAsia"/>
          <w:sz w:val="28"/>
          <w:szCs w:val="28"/>
        </w:rPr>
        <w:t>採</w:t>
      </w:r>
      <w:proofErr w:type="gramEnd"/>
      <w:r w:rsidRPr="00CA7567">
        <w:rPr>
          <w:rFonts w:ascii="標楷體" w:eastAsia="標楷體" w:hAnsi="標楷體" w:hint="eastAsia"/>
          <w:sz w:val="28"/>
          <w:szCs w:val="28"/>
        </w:rPr>
        <w:t>電子簽章或加密方式處理。</w:t>
      </w:r>
    </w:p>
    <w:p w14:paraId="384E5AE1" w14:textId="54D3F823" w:rsidR="00E711AC" w:rsidRPr="00CA7567" w:rsidRDefault="00E711AC" w:rsidP="005C2085">
      <w:pPr>
        <w:spacing w:line="400" w:lineRule="exact"/>
        <w:ind w:left="708" w:hangingChars="253" w:hanging="708"/>
        <w:rPr>
          <w:rFonts w:ascii="標楷體" w:eastAsia="標楷體" w:hAnsi="標楷體"/>
          <w:sz w:val="28"/>
          <w:szCs w:val="28"/>
        </w:rPr>
      </w:pPr>
      <w:r w:rsidRPr="00CA7567">
        <w:rPr>
          <w:rFonts w:ascii="標楷體" w:eastAsia="標楷體" w:hAnsi="標楷體" w:hint="eastAsia"/>
          <w:sz w:val="28"/>
          <w:szCs w:val="28"/>
        </w:rPr>
        <w:lastRenderedPageBreak/>
        <w:t xml:space="preserve"> 六、前款檔案資料內容，依校園性侵害性騷擾或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防治準則第三十二條第二項規定。(修正條文第三十二條)</w:t>
      </w:r>
    </w:p>
    <w:p w14:paraId="310137D1" w14:textId="77777777" w:rsidR="00E711AC" w:rsidRPr="00CA7567" w:rsidRDefault="00E711AC" w:rsidP="002B2016">
      <w:pPr>
        <w:spacing w:line="400" w:lineRule="exact"/>
        <w:ind w:leftChars="-354" w:left="567" w:hangingChars="506" w:hanging="1417"/>
        <w:rPr>
          <w:rFonts w:ascii="標楷體" w:eastAsia="標楷體" w:hAnsi="標楷體"/>
          <w:sz w:val="28"/>
          <w:szCs w:val="28"/>
        </w:rPr>
      </w:pPr>
      <w:r w:rsidRPr="00CA7567">
        <w:rPr>
          <w:rFonts w:ascii="標楷體" w:eastAsia="標楷體" w:hAnsi="標楷體" w:hint="eastAsia"/>
          <w:sz w:val="28"/>
          <w:szCs w:val="28"/>
        </w:rPr>
        <w:t>第二十一條 處理人員之迴避處理原則</w:t>
      </w:r>
    </w:p>
    <w:p w14:paraId="6CF3EF3E" w14:textId="44CF9AF6"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一、處理案件時，處理人員(委員會或調查小組成員)與關係人具有四等親內之血親、三等親內之姻親，或對案件有其他利害關係者，應自行迴避。</w:t>
      </w:r>
    </w:p>
    <w:p w14:paraId="3068F1AB" w14:textId="0C4E46F8" w:rsidR="00E711AC" w:rsidRPr="00CA7567" w:rsidRDefault="00E711AC" w:rsidP="00CE731A">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二、處理人員有應迴避之事由，而未自行迴避者，應由委員會或調查小組之主席（或召集人）命其迴避。</w:t>
      </w:r>
    </w:p>
    <w:p w14:paraId="101722E8" w14:textId="77777777" w:rsidR="00DB11E0" w:rsidRPr="00CA7567" w:rsidRDefault="00E711AC" w:rsidP="00DB11E0">
      <w:pPr>
        <w:spacing w:line="400" w:lineRule="exact"/>
        <w:ind w:left="566" w:hangingChars="202" w:hanging="566"/>
        <w:rPr>
          <w:rFonts w:ascii="標楷體" w:eastAsia="標楷體" w:hAnsi="標楷體"/>
          <w:sz w:val="28"/>
          <w:szCs w:val="28"/>
        </w:rPr>
      </w:pPr>
      <w:r w:rsidRPr="00CA7567">
        <w:rPr>
          <w:rFonts w:ascii="標楷體" w:eastAsia="標楷體" w:hAnsi="標楷體" w:hint="eastAsia"/>
          <w:sz w:val="28"/>
          <w:szCs w:val="28"/>
        </w:rPr>
        <w:t>三、因迴避而影響處理任務人力不足時，得另行</w:t>
      </w:r>
      <w:proofErr w:type="gramStart"/>
      <w:r w:rsidRPr="00CA7567">
        <w:rPr>
          <w:rFonts w:ascii="標楷體" w:eastAsia="標楷體" w:hAnsi="標楷體" w:hint="eastAsia"/>
          <w:sz w:val="28"/>
          <w:szCs w:val="28"/>
        </w:rPr>
        <w:t>遴</w:t>
      </w:r>
      <w:proofErr w:type="gramEnd"/>
      <w:r w:rsidRPr="00CA7567">
        <w:rPr>
          <w:rFonts w:ascii="標楷體" w:eastAsia="標楷體" w:hAnsi="標楷體" w:hint="eastAsia"/>
          <w:sz w:val="28"/>
          <w:szCs w:val="28"/>
        </w:rPr>
        <w:t>聘人員，俾利處理調查任務。</w:t>
      </w:r>
    </w:p>
    <w:p w14:paraId="433BC23C" w14:textId="6D8AA0AD" w:rsidR="00DB11E0" w:rsidRPr="00CA7567" w:rsidRDefault="00DB11E0" w:rsidP="004C52D5">
      <w:pPr>
        <w:spacing w:line="400" w:lineRule="exact"/>
        <w:ind w:leftChars="-354" w:left="567" w:hangingChars="506" w:hanging="1417"/>
        <w:rPr>
          <w:rFonts w:ascii="標楷體" w:eastAsia="標楷體" w:hAnsi="標楷體"/>
          <w:sz w:val="28"/>
          <w:szCs w:val="28"/>
        </w:rPr>
      </w:pPr>
      <w:r w:rsidRPr="00CA7567">
        <w:rPr>
          <w:rFonts w:ascii="標楷體" w:eastAsia="標楷體" w:hAnsi="標楷體" w:hint="eastAsia"/>
          <w:sz w:val="28"/>
          <w:szCs w:val="28"/>
        </w:rPr>
        <w:t>第二十二條</w:t>
      </w:r>
      <w:r w:rsidR="004C52D5" w:rsidRPr="00CA7567">
        <w:rPr>
          <w:rFonts w:ascii="標楷體" w:eastAsia="標楷體" w:hAnsi="標楷體" w:hint="eastAsia"/>
          <w:sz w:val="28"/>
          <w:szCs w:val="28"/>
        </w:rPr>
        <w:t xml:space="preserve"> </w:t>
      </w:r>
      <w:r w:rsidRPr="00CA7567">
        <w:rPr>
          <w:rFonts w:ascii="標楷體" w:eastAsia="標楷體" w:hAnsi="標楷體" w:hint="eastAsia"/>
          <w:sz w:val="28"/>
          <w:szCs w:val="28"/>
        </w:rPr>
        <w:t>本校教職員工生具有下列各款優良事蹟者，得予以獎勵：</w:t>
      </w:r>
    </w:p>
    <w:p w14:paraId="66975335" w14:textId="77777777" w:rsidR="00DB11E0" w:rsidRPr="00CA7567" w:rsidRDefault="00DB11E0" w:rsidP="004C52D5">
      <w:pPr>
        <w:spacing w:line="400" w:lineRule="exact"/>
        <w:ind w:left="708" w:hangingChars="253" w:hanging="708"/>
        <w:rPr>
          <w:rFonts w:ascii="標楷體" w:eastAsia="標楷體" w:hAnsi="標楷體"/>
          <w:sz w:val="28"/>
          <w:szCs w:val="28"/>
        </w:rPr>
      </w:pPr>
      <w:r w:rsidRPr="00CA7567">
        <w:rPr>
          <w:rFonts w:ascii="標楷體" w:eastAsia="標楷體" w:hAnsi="標楷體" w:hint="eastAsia"/>
          <w:sz w:val="28"/>
          <w:szCs w:val="28"/>
        </w:rPr>
        <w:t>一、 開設性別平等教育相關課程或學程，且教學評量有具體成效者。</w:t>
      </w:r>
    </w:p>
    <w:p w14:paraId="5660092B" w14:textId="77777777" w:rsidR="00DB11E0" w:rsidRPr="00CA7567" w:rsidRDefault="00DB11E0" w:rsidP="004C52D5">
      <w:pPr>
        <w:spacing w:line="400" w:lineRule="exact"/>
        <w:ind w:left="706" w:hangingChars="252" w:hanging="706"/>
        <w:rPr>
          <w:rFonts w:ascii="標楷體" w:eastAsia="標楷體" w:hAnsi="標楷體"/>
          <w:sz w:val="28"/>
          <w:szCs w:val="28"/>
        </w:rPr>
      </w:pPr>
      <w:r w:rsidRPr="00CA7567">
        <w:rPr>
          <w:rFonts w:ascii="標楷體" w:eastAsia="標楷體" w:hAnsi="標楷體" w:hint="eastAsia"/>
          <w:sz w:val="28"/>
          <w:szCs w:val="28"/>
        </w:rPr>
        <w:t>二、 參與性別平等教育相關之研究計畫或服務推廣活動，有具體成效者。</w:t>
      </w:r>
    </w:p>
    <w:p w14:paraId="3D4CAC8F" w14:textId="77777777" w:rsidR="00DB11E0" w:rsidRPr="00CA7567" w:rsidRDefault="00DB11E0" w:rsidP="00DB11E0">
      <w:pPr>
        <w:spacing w:line="400" w:lineRule="exact"/>
        <w:rPr>
          <w:rFonts w:ascii="標楷體" w:eastAsia="標楷體" w:hAnsi="標楷體"/>
          <w:sz w:val="28"/>
          <w:szCs w:val="28"/>
        </w:rPr>
      </w:pPr>
      <w:r w:rsidRPr="00CA7567">
        <w:rPr>
          <w:rFonts w:ascii="標楷體" w:eastAsia="標楷體" w:hAnsi="標楷體" w:hint="eastAsia"/>
          <w:sz w:val="28"/>
          <w:szCs w:val="28"/>
        </w:rPr>
        <w:t>三、 組織性別研究相關學群或社團，有具體成效者。</w:t>
      </w:r>
    </w:p>
    <w:p w14:paraId="1CC83486" w14:textId="445C055F" w:rsidR="00DB11E0" w:rsidRPr="00CA7567" w:rsidRDefault="00DB11E0" w:rsidP="004C52D5">
      <w:pPr>
        <w:spacing w:line="400" w:lineRule="exact"/>
        <w:ind w:left="708" w:hangingChars="253" w:hanging="708"/>
        <w:rPr>
          <w:rFonts w:ascii="標楷體" w:eastAsia="標楷體" w:hAnsi="標楷體"/>
          <w:sz w:val="28"/>
          <w:szCs w:val="28"/>
        </w:rPr>
      </w:pPr>
      <w:r w:rsidRPr="00CA7567">
        <w:rPr>
          <w:rFonts w:ascii="標楷體" w:eastAsia="標楷體" w:hAnsi="標楷體" w:hint="eastAsia"/>
          <w:sz w:val="28"/>
          <w:szCs w:val="28"/>
        </w:rPr>
        <w:t>四、 擔任性別平等教育委員會委員，累計滿兩年或性別平等教育委員會執行秘書滿一年，表現優良者。</w:t>
      </w:r>
    </w:p>
    <w:p w14:paraId="4793B9F1" w14:textId="77777777" w:rsidR="00DB11E0" w:rsidRPr="00CA7567" w:rsidRDefault="00DB11E0" w:rsidP="00DB11E0">
      <w:pPr>
        <w:spacing w:line="400" w:lineRule="exact"/>
        <w:rPr>
          <w:rFonts w:ascii="標楷體" w:eastAsia="標楷體" w:hAnsi="標楷體"/>
          <w:sz w:val="28"/>
          <w:szCs w:val="28"/>
        </w:rPr>
      </w:pPr>
      <w:r w:rsidRPr="00CA7567">
        <w:rPr>
          <w:rFonts w:ascii="標楷體" w:eastAsia="標楷體" w:hAnsi="標楷體" w:hint="eastAsia"/>
          <w:sz w:val="28"/>
          <w:szCs w:val="28"/>
        </w:rPr>
        <w:t>五、 取得教育部之性騷擾或性侵害事件調查處理專業人員資格者。</w:t>
      </w:r>
    </w:p>
    <w:p w14:paraId="09513469" w14:textId="77777777" w:rsidR="00DB11E0" w:rsidRPr="00CA7567" w:rsidRDefault="00DB11E0" w:rsidP="00DB11E0">
      <w:pPr>
        <w:spacing w:line="400" w:lineRule="exact"/>
        <w:rPr>
          <w:rFonts w:ascii="標楷體" w:eastAsia="標楷體" w:hAnsi="標楷體"/>
          <w:sz w:val="28"/>
          <w:szCs w:val="28"/>
        </w:rPr>
      </w:pPr>
      <w:r w:rsidRPr="00CA7567">
        <w:rPr>
          <w:rFonts w:ascii="標楷體" w:eastAsia="標楷體" w:hAnsi="標楷體" w:hint="eastAsia"/>
          <w:sz w:val="28"/>
          <w:szCs w:val="28"/>
        </w:rPr>
        <w:t>六、 參與校園性騷擾或性侵害事件調查與處置，有具體成效者。</w:t>
      </w:r>
    </w:p>
    <w:p w14:paraId="0B545C2A" w14:textId="77777777" w:rsidR="00DB11E0" w:rsidRPr="00CA7567" w:rsidRDefault="00DB11E0" w:rsidP="00DB11E0">
      <w:pPr>
        <w:spacing w:line="400" w:lineRule="exact"/>
        <w:rPr>
          <w:rFonts w:ascii="標楷體" w:eastAsia="標楷體" w:hAnsi="標楷體"/>
          <w:sz w:val="28"/>
          <w:szCs w:val="28"/>
        </w:rPr>
      </w:pPr>
      <w:r w:rsidRPr="00CA7567">
        <w:rPr>
          <w:rFonts w:ascii="標楷體" w:eastAsia="標楷體" w:hAnsi="標楷體" w:hint="eastAsia"/>
          <w:sz w:val="28"/>
          <w:szCs w:val="28"/>
        </w:rPr>
        <w:t>七、 積極參與推動性別平等教育相關活動者，有具體成效者。</w:t>
      </w:r>
    </w:p>
    <w:p w14:paraId="3E607DB1" w14:textId="77777777" w:rsidR="00DB11E0" w:rsidRPr="00CA7567" w:rsidRDefault="00DB11E0" w:rsidP="004C52D5">
      <w:pPr>
        <w:spacing w:line="400" w:lineRule="exact"/>
        <w:ind w:left="708" w:hangingChars="253" w:hanging="708"/>
        <w:rPr>
          <w:rFonts w:ascii="標楷體" w:eastAsia="標楷體" w:hAnsi="標楷體"/>
          <w:sz w:val="28"/>
          <w:szCs w:val="28"/>
        </w:rPr>
      </w:pPr>
      <w:r w:rsidRPr="00CA7567">
        <w:rPr>
          <w:rFonts w:ascii="標楷體" w:eastAsia="標楷體" w:hAnsi="標楷體" w:hint="eastAsia"/>
          <w:sz w:val="28"/>
          <w:szCs w:val="28"/>
        </w:rPr>
        <w:t>八、 參與檢視、調查、規劃、改善安全與性別平等之友善校園，表現優良者。</w:t>
      </w:r>
    </w:p>
    <w:p w14:paraId="16C2BF41" w14:textId="77777777" w:rsidR="00DB11E0" w:rsidRPr="00CA7567" w:rsidRDefault="00DB11E0" w:rsidP="00DB11E0">
      <w:pPr>
        <w:spacing w:line="400" w:lineRule="exact"/>
        <w:rPr>
          <w:rFonts w:ascii="標楷體" w:eastAsia="標楷體" w:hAnsi="標楷體"/>
          <w:sz w:val="28"/>
          <w:szCs w:val="28"/>
        </w:rPr>
      </w:pPr>
      <w:r w:rsidRPr="00CA7567">
        <w:rPr>
          <w:rFonts w:ascii="標楷體" w:eastAsia="標楷體" w:hAnsi="標楷體" w:hint="eastAsia"/>
          <w:sz w:val="28"/>
          <w:szCs w:val="28"/>
        </w:rPr>
        <w:t>九、 推動或參與家庭與社區性別平等教育，有具體成效者。</w:t>
      </w:r>
    </w:p>
    <w:p w14:paraId="482FCCD2" w14:textId="77777777" w:rsidR="00DB11E0" w:rsidRPr="00CA7567" w:rsidRDefault="00DB11E0" w:rsidP="00DB11E0">
      <w:pPr>
        <w:spacing w:line="400" w:lineRule="exact"/>
        <w:rPr>
          <w:rFonts w:ascii="標楷體" w:eastAsia="標楷體" w:hAnsi="標楷體"/>
          <w:sz w:val="28"/>
          <w:szCs w:val="28"/>
        </w:rPr>
      </w:pPr>
      <w:r w:rsidRPr="00CA7567">
        <w:rPr>
          <w:rFonts w:ascii="標楷體" w:eastAsia="標楷體" w:hAnsi="標楷體" w:hint="eastAsia"/>
          <w:sz w:val="28"/>
          <w:szCs w:val="28"/>
        </w:rPr>
        <w:t>十、 其他推動或積極配合性別平等教育實務工作有具體成效者。</w:t>
      </w:r>
    </w:p>
    <w:p w14:paraId="6CD17492" w14:textId="68083981" w:rsidR="00DB11E0" w:rsidRPr="00CA7567" w:rsidRDefault="00DB11E0" w:rsidP="004C52D5">
      <w:pPr>
        <w:spacing w:line="400" w:lineRule="exact"/>
        <w:ind w:leftChars="-354" w:left="-2" w:hangingChars="303" w:hanging="848"/>
        <w:rPr>
          <w:rFonts w:ascii="標楷體" w:eastAsia="標楷體" w:hAnsi="標楷體"/>
          <w:sz w:val="28"/>
          <w:szCs w:val="28"/>
        </w:rPr>
      </w:pPr>
      <w:r w:rsidRPr="00CA7567">
        <w:rPr>
          <w:rFonts w:ascii="標楷體" w:eastAsia="標楷體" w:hAnsi="標楷體" w:hint="eastAsia"/>
          <w:sz w:val="28"/>
          <w:szCs w:val="28"/>
        </w:rPr>
        <w:t>第</w:t>
      </w:r>
      <w:r w:rsidR="004C52D5" w:rsidRPr="00CA7567">
        <w:rPr>
          <w:rFonts w:ascii="標楷體" w:eastAsia="標楷體" w:hAnsi="標楷體" w:hint="eastAsia"/>
          <w:sz w:val="28"/>
          <w:szCs w:val="28"/>
        </w:rPr>
        <w:t>二十三</w:t>
      </w:r>
      <w:r w:rsidRPr="00CA7567">
        <w:rPr>
          <w:rFonts w:ascii="標楷體" w:eastAsia="標楷體" w:hAnsi="標楷體" w:hint="eastAsia"/>
          <w:sz w:val="28"/>
          <w:szCs w:val="28"/>
        </w:rPr>
        <w:t>條 辦理方式：</w:t>
      </w:r>
    </w:p>
    <w:p w14:paraId="3A71EE8A" w14:textId="77777777" w:rsidR="00DB11E0" w:rsidRPr="00CA7567" w:rsidRDefault="00DB11E0" w:rsidP="00DB11E0">
      <w:pPr>
        <w:spacing w:line="400" w:lineRule="exact"/>
        <w:rPr>
          <w:rFonts w:ascii="標楷體" w:eastAsia="標楷體" w:hAnsi="標楷體"/>
          <w:sz w:val="28"/>
          <w:szCs w:val="28"/>
        </w:rPr>
      </w:pPr>
      <w:r w:rsidRPr="00CA7567">
        <w:rPr>
          <w:rFonts w:ascii="標楷體" w:eastAsia="標楷體" w:hAnsi="標楷體" w:hint="eastAsia"/>
          <w:sz w:val="28"/>
          <w:szCs w:val="28"/>
        </w:rPr>
        <w:t>一、 推薦方式：由本校教職員工生或全校各單位或性平會推薦。</w:t>
      </w:r>
    </w:p>
    <w:p w14:paraId="3FD8F462" w14:textId="77777777" w:rsidR="00DB11E0" w:rsidRPr="00CA7567" w:rsidRDefault="00DB11E0" w:rsidP="00DB11E0">
      <w:pPr>
        <w:spacing w:line="400" w:lineRule="exact"/>
        <w:rPr>
          <w:rFonts w:ascii="標楷體" w:eastAsia="標楷體" w:hAnsi="標楷體"/>
          <w:sz w:val="28"/>
          <w:szCs w:val="28"/>
        </w:rPr>
      </w:pPr>
      <w:r w:rsidRPr="00CA7567">
        <w:rPr>
          <w:rFonts w:ascii="標楷體" w:eastAsia="標楷體" w:hAnsi="標楷體" w:hint="eastAsia"/>
          <w:sz w:val="28"/>
          <w:szCs w:val="28"/>
        </w:rPr>
        <w:t>二、 遴選單位：性別平等教育委員會。</w:t>
      </w:r>
    </w:p>
    <w:p w14:paraId="01241BB0" w14:textId="77777777" w:rsidR="00DB11E0" w:rsidRPr="00CA7567" w:rsidRDefault="00DB11E0" w:rsidP="00DB11E0">
      <w:pPr>
        <w:spacing w:line="400" w:lineRule="exact"/>
        <w:rPr>
          <w:rFonts w:ascii="標楷體" w:eastAsia="標楷體" w:hAnsi="標楷體"/>
          <w:sz w:val="28"/>
          <w:szCs w:val="28"/>
        </w:rPr>
      </w:pPr>
      <w:r w:rsidRPr="00CA7567">
        <w:rPr>
          <w:rFonts w:ascii="標楷體" w:eastAsia="標楷體" w:hAnsi="標楷體" w:hint="eastAsia"/>
          <w:sz w:val="28"/>
          <w:szCs w:val="28"/>
        </w:rPr>
        <w:t>三、 獎勵方式：每學年公開頒獎表揚。</w:t>
      </w:r>
    </w:p>
    <w:p w14:paraId="75E79F82" w14:textId="2A702415" w:rsidR="00DB11E0" w:rsidRPr="00CA7567" w:rsidRDefault="00DB11E0" w:rsidP="004C52D5">
      <w:pPr>
        <w:spacing w:line="400" w:lineRule="exact"/>
        <w:ind w:left="708" w:hangingChars="253" w:hanging="708"/>
        <w:rPr>
          <w:rFonts w:ascii="標楷體" w:eastAsia="標楷體" w:hAnsi="標楷體"/>
          <w:sz w:val="28"/>
          <w:szCs w:val="28"/>
        </w:rPr>
      </w:pPr>
      <w:r w:rsidRPr="00CA7567">
        <w:rPr>
          <w:rFonts w:ascii="標楷體" w:eastAsia="標楷體" w:hAnsi="標楷體" w:hint="eastAsia"/>
          <w:sz w:val="28"/>
          <w:szCs w:val="28"/>
        </w:rPr>
        <w:t>四、 申請資料：推薦者應提出被推薦人有關推動性別平等教育之具體重要事蹟及佐證資 料。</w:t>
      </w:r>
    </w:p>
    <w:p w14:paraId="7A9648B6" w14:textId="2B2502B0" w:rsidR="00DB11E0" w:rsidRPr="00CA7567" w:rsidRDefault="00DB11E0" w:rsidP="004C52D5">
      <w:pPr>
        <w:spacing w:line="400" w:lineRule="exact"/>
        <w:ind w:left="708" w:hangingChars="253" w:hanging="708"/>
        <w:rPr>
          <w:rFonts w:ascii="標楷體" w:eastAsia="標楷體" w:hAnsi="標楷體"/>
          <w:sz w:val="28"/>
          <w:szCs w:val="28"/>
        </w:rPr>
      </w:pPr>
      <w:r w:rsidRPr="00CA7567">
        <w:rPr>
          <w:rFonts w:ascii="標楷體" w:eastAsia="標楷體" w:hAnsi="標楷體" w:hint="eastAsia"/>
          <w:sz w:val="28"/>
          <w:szCs w:val="28"/>
        </w:rPr>
        <w:t>五、 申請日期及收件方式由性平委員會執行秘書公告辦理(每年三月二十日至三十日收件，四月初審查並公布結果)。</w:t>
      </w:r>
    </w:p>
    <w:p w14:paraId="03A5A173" w14:textId="45E4D13C" w:rsidR="00DB11E0" w:rsidRPr="00CA7567" w:rsidRDefault="00DB11E0" w:rsidP="004C52D5">
      <w:pPr>
        <w:spacing w:line="400" w:lineRule="exact"/>
        <w:ind w:leftChars="295" w:left="708"/>
        <w:rPr>
          <w:rFonts w:ascii="標楷體" w:eastAsia="標楷體" w:hAnsi="標楷體"/>
          <w:sz w:val="28"/>
          <w:szCs w:val="28"/>
        </w:rPr>
      </w:pPr>
    </w:p>
    <w:p w14:paraId="50F70D9D" w14:textId="0EAB579C" w:rsidR="00E711AC" w:rsidRPr="00CA7567" w:rsidRDefault="00E711AC" w:rsidP="002B2016">
      <w:pPr>
        <w:spacing w:line="400" w:lineRule="exact"/>
        <w:ind w:leftChars="-413" w:left="566" w:hangingChars="556" w:hanging="1557"/>
        <w:rPr>
          <w:rFonts w:ascii="標楷體" w:eastAsia="標楷體" w:hAnsi="標楷體"/>
          <w:sz w:val="28"/>
          <w:szCs w:val="28"/>
        </w:rPr>
      </w:pPr>
      <w:r w:rsidRPr="00CA7567">
        <w:rPr>
          <w:rFonts w:ascii="標楷體" w:eastAsia="標楷體" w:hAnsi="標楷體" w:hint="eastAsia"/>
          <w:sz w:val="28"/>
          <w:szCs w:val="28"/>
        </w:rPr>
        <w:lastRenderedPageBreak/>
        <w:t>第二十</w:t>
      </w:r>
      <w:r w:rsidR="004C52D5" w:rsidRPr="00CA7567">
        <w:rPr>
          <w:rFonts w:ascii="標楷體" w:eastAsia="標楷體" w:hAnsi="標楷體" w:hint="eastAsia"/>
          <w:sz w:val="28"/>
          <w:szCs w:val="28"/>
        </w:rPr>
        <w:t>四</w:t>
      </w:r>
      <w:r w:rsidRPr="00CA7567">
        <w:rPr>
          <w:rFonts w:ascii="標楷體" w:eastAsia="標楷體" w:hAnsi="標楷體" w:hint="eastAsia"/>
          <w:sz w:val="28"/>
          <w:szCs w:val="28"/>
        </w:rPr>
        <w:t>條 本校校園性侵害、性騷擾或</w:t>
      </w:r>
      <w:proofErr w:type="gramStart"/>
      <w:r w:rsidRPr="00CA7567">
        <w:rPr>
          <w:rFonts w:ascii="標楷體" w:eastAsia="標楷體" w:hAnsi="標楷體" w:hint="eastAsia"/>
          <w:sz w:val="28"/>
          <w:szCs w:val="28"/>
        </w:rPr>
        <w:t>性霸凌</w:t>
      </w:r>
      <w:proofErr w:type="gramEnd"/>
      <w:r w:rsidRPr="00CA7567">
        <w:rPr>
          <w:rFonts w:ascii="標楷體" w:eastAsia="標楷體" w:hAnsi="標楷體" w:hint="eastAsia"/>
          <w:sz w:val="28"/>
          <w:szCs w:val="28"/>
        </w:rPr>
        <w:t>事件之申請調查或檢舉之收件單位：生活輔導組，電話：06-2522272，電子郵件：ccw@tnssh.tn.edu.tw</w:t>
      </w:r>
    </w:p>
    <w:p w14:paraId="1135508B" w14:textId="7BE3951A" w:rsidR="006C4977" w:rsidRPr="00CA7567" w:rsidRDefault="00E711AC" w:rsidP="002B2016">
      <w:pPr>
        <w:spacing w:line="400" w:lineRule="exact"/>
        <w:ind w:leftChars="-413" w:left="566" w:hangingChars="556" w:hanging="1557"/>
        <w:rPr>
          <w:rFonts w:ascii="標楷體" w:eastAsia="標楷體" w:hAnsi="標楷體"/>
          <w:sz w:val="28"/>
          <w:szCs w:val="28"/>
        </w:rPr>
      </w:pPr>
      <w:r w:rsidRPr="00CA7567">
        <w:rPr>
          <w:rFonts w:ascii="標楷體" w:eastAsia="標楷體" w:hAnsi="標楷體" w:hint="eastAsia"/>
          <w:sz w:val="28"/>
          <w:szCs w:val="28"/>
        </w:rPr>
        <w:t>第二十</w:t>
      </w:r>
      <w:r w:rsidR="004C52D5" w:rsidRPr="00CA7567">
        <w:rPr>
          <w:rFonts w:ascii="標楷體" w:eastAsia="標楷體" w:hAnsi="標楷體" w:hint="eastAsia"/>
          <w:sz w:val="28"/>
          <w:szCs w:val="28"/>
        </w:rPr>
        <w:t>五</w:t>
      </w:r>
      <w:r w:rsidRPr="00CA7567">
        <w:rPr>
          <w:rFonts w:ascii="標楷體" w:eastAsia="標楷體" w:hAnsi="標楷體" w:hint="eastAsia"/>
          <w:sz w:val="28"/>
          <w:szCs w:val="28"/>
        </w:rPr>
        <w:t>條 本規定由性別平等教育委員會修訂，校務會議通過後實施，修正時亦同。</w:t>
      </w:r>
    </w:p>
    <w:p w14:paraId="64DC11E3" w14:textId="69A70CA6" w:rsidR="007456D2" w:rsidRPr="00CA7567" w:rsidRDefault="007456D2" w:rsidP="002B2016">
      <w:pPr>
        <w:spacing w:line="400" w:lineRule="exact"/>
        <w:ind w:leftChars="-413" w:left="566" w:hangingChars="556" w:hanging="1557"/>
        <w:rPr>
          <w:rFonts w:ascii="標楷體" w:eastAsia="標楷體" w:hAnsi="標楷體"/>
          <w:sz w:val="28"/>
          <w:szCs w:val="28"/>
        </w:rPr>
      </w:pPr>
    </w:p>
    <w:p w14:paraId="489D3EAE" w14:textId="537A7526" w:rsidR="007456D2" w:rsidRPr="00CA7567" w:rsidRDefault="007456D2" w:rsidP="002B2016">
      <w:pPr>
        <w:spacing w:line="400" w:lineRule="exact"/>
        <w:ind w:leftChars="-413" w:left="566" w:hangingChars="556" w:hanging="1557"/>
        <w:rPr>
          <w:rFonts w:ascii="標楷體" w:eastAsia="標楷體" w:hAnsi="標楷體"/>
          <w:sz w:val="28"/>
          <w:szCs w:val="28"/>
        </w:rPr>
      </w:pPr>
    </w:p>
    <w:p w14:paraId="1BED07C7" w14:textId="6F501004" w:rsidR="007456D2" w:rsidRPr="00CA7567" w:rsidRDefault="007456D2" w:rsidP="002B2016">
      <w:pPr>
        <w:spacing w:line="400" w:lineRule="exact"/>
        <w:ind w:leftChars="-413" w:left="566" w:hangingChars="556" w:hanging="1557"/>
        <w:rPr>
          <w:rFonts w:ascii="標楷體" w:eastAsia="標楷體" w:hAnsi="標楷體"/>
          <w:sz w:val="28"/>
          <w:szCs w:val="28"/>
        </w:rPr>
      </w:pPr>
    </w:p>
    <w:p w14:paraId="6D836887" w14:textId="654E05A4" w:rsidR="007456D2" w:rsidRPr="00CA7567" w:rsidRDefault="007456D2" w:rsidP="002B2016">
      <w:pPr>
        <w:spacing w:line="400" w:lineRule="exact"/>
        <w:ind w:leftChars="-413" w:left="566" w:hangingChars="556" w:hanging="1557"/>
        <w:rPr>
          <w:rFonts w:ascii="標楷體" w:eastAsia="標楷體" w:hAnsi="標楷體"/>
          <w:sz w:val="28"/>
          <w:szCs w:val="28"/>
        </w:rPr>
      </w:pPr>
    </w:p>
    <w:p w14:paraId="7D3B557E" w14:textId="684BB8B5" w:rsidR="007456D2" w:rsidRPr="00CA7567" w:rsidRDefault="007456D2" w:rsidP="002B2016">
      <w:pPr>
        <w:spacing w:line="400" w:lineRule="exact"/>
        <w:ind w:leftChars="-413" w:left="566" w:hangingChars="556" w:hanging="1557"/>
        <w:rPr>
          <w:rFonts w:ascii="標楷體" w:eastAsia="標楷體" w:hAnsi="標楷體"/>
          <w:sz w:val="28"/>
          <w:szCs w:val="28"/>
        </w:rPr>
      </w:pPr>
    </w:p>
    <w:p w14:paraId="3BF9F45C" w14:textId="7F2049E1" w:rsidR="007456D2" w:rsidRPr="00CA7567" w:rsidRDefault="007456D2" w:rsidP="002B2016">
      <w:pPr>
        <w:spacing w:line="400" w:lineRule="exact"/>
        <w:ind w:leftChars="-413" w:left="566" w:hangingChars="556" w:hanging="1557"/>
        <w:rPr>
          <w:rFonts w:ascii="標楷體" w:eastAsia="標楷體" w:hAnsi="標楷體"/>
          <w:sz w:val="28"/>
          <w:szCs w:val="28"/>
        </w:rPr>
      </w:pPr>
    </w:p>
    <w:p w14:paraId="14BF427D" w14:textId="086671BB" w:rsidR="007456D2" w:rsidRPr="00CA7567" w:rsidRDefault="007456D2" w:rsidP="002B2016">
      <w:pPr>
        <w:spacing w:line="400" w:lineRule="exact"/>
        <w:ind w:leftChars="-413" w:left="566" w:hangingChars="556" w:hanging="1557"/>
        <w:rPr>
          <w:rFonts w:ascii="標楷體" w:eastAsia="標楷體" w:hAnsi="標楷體"/>
          <w:sz w:val="28"/>
          <w:szCs w:val="28"/>
        </w:rPr>
      </w:pPr>
    </w:p>
    <w:p w14:paraId="5D25CEE0" w14:textId="0E7E4D35" w:rsidR="007456D2" w:rsidRPr="00CA7567" w:rsidRDefault="007456D2" w:rsidP="002B2016">
      <w:pPr>
        <w:spacing w:line="400" w:lineRule="exact"/>
        <w:ind w:leftChars="-413" w:left="566" w:hangingChars="556" w:hanging="1557"/>
        <w:rPr>
          <w:rFonts w:ascii="標楷體" w:eastAsia="標楷體" w:hAnsi="標楷體"/>
          <w:sz w:val="28"/>
          <w:szCs w:val="28"/>
        </w:rPr>
      </w:pPr>
    </w:p>
    <w:p w14:paraId="1E6497F6" w14:textId="14268A91" w:rsidR="007456D2" w:rsidRPr="00CA7567" w:rsidRDefault="007456D2" w:rsidP="002B2016">
      <w:pPr>
        <w:spacing w:line="400" w:lineRule="exact"/>
        <w:ind w:leftChars="-413" w:left="566" w:hangingChars="556" w:hanging="1557"/>
        <w:rPr>
          <w:rFonts w:ascii="標楷體" w:eastAsia="標楷體" w:hAnsi="標楷體"/>
          <w:sz w:val="28"/>
          <w:szCs w:val="28"/>
        </w:rPr>
      </w:pPr>
    </w:p>
    <w:p w14:paraId="259E9A1E" w14:textId="508B48A4" w:rsidR="007456D2" w:rsidRPr="00CA7567" w:rsidRDefault="007456D2" w:rsidP="002B2016">
      <w:pPr>
        <w:spacing w:line="400" w:lineRule="exact"/>
        <w:ind w:leftChars="-413" w:left="566" w:hangingChars="556" w:hanging="1557"/>
        <w:rPr>
          <w:rFonts w:ascii="標楷體" w:eastAsia="標楷體" w:hAnsi="標楷體"/>
          <w:sz w:val="28"/>
          <w:szCs w:val="28"/>
        </w:rPr>
      </w:pPr>
    </w:p>
    <w:p w14:paraId="0A6E89F5" w14:textId="4DAF2F54" w:rsidR="007456D2" w:rsidRPr="00CA7567" w:rsidRDefault="007456D2" w:rsidP="002B2016">
      <w:pPr>
        <w:spacing w:line="400" w:lineRule="exact"/>
        <w:ind w:leftChars="-413" w:left="566" w:hangingChars="556" w:hanging="1557"/>
        <w:rPr>
          <w:rFonts w:ascii="標楷體" w:eastAsia="標楷體" w:hAnsi="標楷體"/>
          <w:sz w:val="28"/>
          <w:szCs w:val="28"/>
        </w:rPr>
      </w:pPr>
    </w:p>
    <w:p w14:paraId="54B7939D" w14:textId="21A6CFAB" w:rsidR="007456D2" w:rsidRPr="00CA7567" w:rsidRDefault="007456D2" w:rsidP="002B2016">
      <w:pPr>
        <w:spacing w:line="400" w:lineRule="exact"/>
        <w:ind w:leftChars="-413" w:left="566" w:hangingChars="556" w:hanging="1557"/>
        <w:rPr>
          <w:rFonts w:ascii="標楷體" w:eastAsia="標楷體" w:hAnsi="標楷體"/>
          <w:sz w:val="28"/>
          <w:szCs w:val="28"/>
        </w:rPr>
      </w:pPr>
    </w:p>
    <w:p w14:paraId="1779A09A" w14:textId="3012E061" w:rsidR="007456D2" w:rsidRPr="00CA7567" w:rsidRDefault="007456D2" w:rsidP="002B2016">
      <w:pPr>
        <w:spacing w:line="400" w:lineRule="exact"/>
        <w:ind w:leftChars="-413" w:left="566" w:hangingChars="556" w:hanging="1557"/>
        <w:rPr>
          <w:rFonts w:ascii="標楷體" w:eastAsia="標楷體" w:hAnsi="標楷體"/>
          <w:sz w:val="28"/>
          <w:szCs w:val="28"/>
        </w:rPr>
      </w:pPr>
    </w:p>
    <w:p w14:paraId="5F36B810" w14:textId="51401AF3" w:rsidR="007456D2" w:rsidRPr="00CA7567" w:rsidRDefault="007456D2" w:rsidP="002B2016">
      <w:pPr>
        <w:spacing w:line="400" w:lineRule="exact"/>
        <w:ind w:leftChars="-413" w:left="566" w:hangingChars="556" w:hanging="1557"/>
        <w:rPr>
          <w:rFonts w:ascii="標楷體" w:eastAsia="標楷體" w:hAnsi="標楷體"/>
          <w:sz w:val="28"/>
          <w:szCs w:val="28"/>
        </w:rPr>
      </w:pPr>
    </w:p>
    <w:p w14:paraId="2356ADA7" w14:textId="4F509D2F" w:rsidR="007456D2" w:rsidRPr="00CA7567" w:rsidRDefault="007456D2" w:rsidP="002B2016">
      <w:pPr>
        <w:spacing w:line="400" w:lineRule="exact"/>
        <w:ind w:leftChars="-413" w:left="566" w:hangingChars="556" w:hanging="1557"/>
        <w:rPr>
          <w:rFonts w:ascii="標楷體" w:eastAsia="標楷體" w:hAnsi="標楷體"/>
          <w:sz w:val="28"/>
          <w:szCs w:val="28"/>
        </w:rPr>
      </w:pPr>
    </w:p>
    <w:p w14:paraId="62AAF2C8" w14:textId="5330D346" w:rsidR="007456D2" w:rsidRPr="00CA7567" w:rsidRDefault="007456D2" w:rsidP="002B2016">
      <w:pPr>
        <w:spacing w:line="400" w:lineRule="exact"/>
        <w:ind w:leftChars="-413" w:left="566" w:hangingChars="556" w:hanging="1557"/>
        <w:rPr>
          <w:rFonts w:ascii="標楷體" w:eastAsia="標楷體" w:hAnsi="標楷體"/>
          <w:sz w:val="28"/>
          <w:szCs w:val="28"/>
        </w:rPr>
      </w:pPr>
    </w:p>
    <w:p w14:paraId="1325FE7F" w14:textId="33A10E5A" w:rsidR="007456D2" w:rsidRPr="00CA7567" w:rsidRDefault="007456D2" w:rsidP="002B2016">
      <w:pPr>
        <w:spacing w:line="400" w:lineRule="exact"/>
        <w:ind w:leftChars="-413" w:left="566" w:hangingChars="556" w:hanging="1557"/>
        <w:rPr>
          <w:rFonts w:ascii="標楷體" w:eastAsia="標楷體" w:hAnsi="標楷體"/>
          <w:sz w:val="28"/>
          <w:szCs w:val="28"/>
        </w:rPr>
      </w:pPr>
    </w:p>
    <w:p w14:paraId="44B05FB9" w14:textId="3D550B8E" w:rsidR="007456D2" w:rsidRPr="00CA7567" w:rsidRDefault="007456D2" w:rsidP="002B2016">
      <w:pPr>
        <w:spacing w:line="400" w:lineRule="exact"/>
        <w:ind w:leftChars="-413" w:left="566" w:hangingChars="556" w:hanging="1557"/>
        <w:rPr>
          <w:rFonts w:ascii="標楷體" w:eastAsia="標楷體" w:hAnsi="標楷體"/>
          <w:sz w:val="28"/>
          <w:szCs w:val="28"/>
        </w:rPr>
      </w:pPr>
    </w:p>
    <w:p w14:paraId="02A92E24" w14:textId="2F5BCF9B" w:rsidR="007456D2" w:rsidRPr="00CA7567" w:rsidRDefault="007456D2" w:rsidP="002B2016">
      <w:pPr>
        <w:spacing w:line="400" w:lineRule="exact"/>
        <w:ind w:leftChars="-413" w:left="566" w:hangingChars="556" w:hanging="1557"/>
        <w:rPr>
          <w:rFonts w:ascii="標楷體" w:eastAsia="標楷體" w:hAnsi="標楷體"/>
          <w:sz w:val="28"/>
          <w:szCs w:val="28"/>
        </w:rPr>
      </w:pPr>
    </w:p>
    <w:p w14:paraId="70382D72" w14:textId="363471D7" w:rsidR="007456D2" w:rsidRPr="00CA7567" w:rsidRDefault="007456D2" w:rsidP="002B2016">
      <w:pPr>
        <w:spacing w:line="400" w:lineRule="exact"/>
        <w:ind w:leftChars="-413" w:left="566" w:hangingChars="556" w:hanging="1557"/>
        <w:rPr>
          <w:rFonts w:ascii="標楷體" w:eastAsia="標楷體" w:hAnsi="標楷體"/>
          <w:sz w:val="28"/>
          <w:szCs w:val="28"/>
        </w:rPr>
      </w:pPr>
    </w:p>
    <w:p w14:paraId="15000FA9" w14:textId="3E6595F8" w:rsidR="007456D2" w:rsidRPr="00CA7567" w:rsidRDefault="007456D2" w:rsidP="002B2016">
      <w:pPr>
        <w:spacing w:line="400" w:lineRule="exact"/>
        <w:ind w:leftChars="-413" w:left="566" w:hangingChars="556" w:hanging="1557"/>
        <w:rPr>
          <w:rFonts w:ascii="標楷體" w:eastAsia="標楷體" w:hAnsi="標楷體"/>
          <w:sz w:val="28"/>
          <w:szCs w:val="28"/>
        </w:rPr>
      </w:pPr>
    </w:p>
    <w:p w14:paraId="5A37212F" w14:textId="1000FCF7" w:rsidR="007456D2" w:rsidRPr="00CA7567" w:rsidRDefault="007456D2" w:rsidP="002B2016">
      <w:pPr>
        <w:spacing w:line="400" w:lineRule="exact"/>
        <w:ind w:leftChars="-413" w:left="566" w:hangingChars="556" w:hanging="1557"/>
        <w:rPr>
          <w:rFonts w:ascii="標楷體" w:eastAsia="標楷體" w:hAnsi="標楷體"/>
          <w:sz w:val="28"/>
          <w:szCs w:val="28"/>
        </w:rPr>
      </w:pPr>
    </w:p>
    <w:p w14:paraId="10F550FF" w14:textId="2E310222" w:rsidR="007456D2" w:rsidRPr="00CA7567" w:rsidRDefault="007456D2" w:rsidP="002B2016">
      <w:pPr>
        <w:spacing w:line="400" w:lineRule="exact"/>
        <w:ind w:leftChars="-413" w:left="566" w:hangingChars="556" w:hanging="1557"/>
        <w:rPr>
          <w:rFonts w:ascii="標楷體" w:eastAsia="標楷體" w:hAnsi="標楷體"/>
          <w:sz w:val="28"/>
          <w:szCs w:val="28"/>
        </w:rPr>
      </w:pPr>
    </w:p>
    <w:p w14:paraId="292B8E5F" w14:textId="070198F3" w:rsidR="007456D2" w:rsidRPr="00CA7567" w:rsidRDefault="007456D2" w:rsidP="002B2016">
      <w:pPr>
        <w:spacing w:line="400" w:lineRule="exact"/>
        <w:ind w:leftChars="-413" w:left="566" w:hangingChars="556" w:hanging="1557"/>
        <w:rPr>
          <w:rFonts w:ascii="標楷體" w:eastAsia="標楷體" w:hAnsi="標楷體"/>
          <w:sz w:val="28"/>
          <w:szCs w:val="28"/>
        </w:rPr>
      </w:pPr>
    </w:p>
    <w:p w14:paraId="63554BDC" w14:textId="5A4C2FDB" w:rsidR="007456D2" w:rsidRPr="00CA7567" w:rsidRDefault="007456D2" w:rsidP="002B2016">
      <w:pPr>
        <w:spacing w:line="400" w:lineRule="exact"/>
        <w:ind w:leftChars="-413" w:left="566" w:hangingChars="556" w:hanging="1557"/>
        <w:rPr>
          <w:rFonts w:ascii="標楷體" w:eastAsia="標楷體" w:hAnsi="標楷體"/>
          <w:sz w:val="28"/>
          <w:szCs w:val="28"/>
        </w:rPr>
      </w:pPr>
    </w:p>
    <w:p w14:paraId="37D4C4D8" w14:textId="7890559A" w:rsidR="007456D2" w:rsidRPr="00CA7567" w:rsidRDefault="007456D2" w:rsidP="002B2016">
      <w:pPr>
        <w:spacing w:line="400" w:lineRule="exact"/>
        <w:ind w:leftChars="-413" w:left="566" w:hangingChars="556" w:hanging="1557"/>
        <w:rPr>
          <w:rFonts w:ascii="標楷體" w:eastAsia="標楷體" w:hAnsi="標楷體"/>
          <w:sz w:val="28"/>
          <w:szCs w:val="28"/>
        </w:rPr>
      </w:pPr>
    </w:p>
    <w:p w14:paraId="5430EB8E" w14:textId="73C9951A" w:rsidR="007456D2" w:rsidRPr="00CA7567" w:rsidRDefault="007456D2" w:rsidP="002B2016">
      <w:pPr>
        <w:spacing w:line="400" w:lineRule="exact"/>
        <w:ind w:leftChars="-413" w:left="566" w:hangingChars="556" w:hanging="1557"/>
        <w:rPr>
          <w:rFonts w:ascii="標楷體" w:eastAsia="標楷體" w:hAnsi="標楷體"/>
          <w:sz w:val="28"/>
          <w:szCs w:val="28"/>
        </w:rPr>
      </w:pPr>
    </w:p>
    <w:p w14:paraId="176A0394" w14:textId="5918056D" w:rsidR="007456D2" w:rsidRPr="00CA7567" w:rsidRDefault="007456D2" w:rsidP="002B2016">
      <w:pPr>
        <w:spacing w:line="400" w:lineRule="exact"/>
        <w:ind w:leftChars="-413" w:left="566" w:hangingChars="556" w:hanging="1557"/>
        <w:rPr>
          <w:rFonts w:ascii="標楷體" w:eastAsia="標楷體" w:hAnsi="標楷體"/>
          <w:sz w:val="28"/>
          <w:szCs w:val="28"/>
        </w:rPr>
      </w:pPr>
    </w:p>
    <w:p w14:paraId="09951D70" w14:textId="38970850" w:rsidR="007456D2" w:rsidRPr="00CA7567" w:rsidRDefault="007456D2" w:rsidP="002B2016">
      <w:pPr>
        <w:spacing w:line="400" w:lineRule="exact"/>
        <w:ind w:leftChars="-413" w:left="566" w:hangingChars="556" w:hanging="1557"/>
        <w:rPr>
          <w:rFonts w:ascii="標楷體" w:eastAsia="標楷體" w:hAnsi="標楷體"/>
          <w:sz w:val="28"/>
          <w:szCs w:val="28"/>
        </w:rPr>
      </w:pPr>
    </w:p>
    <w:p w14:paraId="1526A880" w14:textId="071AFC43" w:rsidR="007456D2" w:rsidRPr="00CA7567" w:rsidRDefault="007456D2" w:rsidP="002B2016">
      <w:pPr>
        <w:spacing w:line="400" w:lineRule="exact"/>
        <w:ind w:leftChars="-413" w:left="566" w:hangingChars="556" w:hanging="1557"/>
        <w:rPr>
          <w:rFonts w:ascii="標楷體" w:eastAsia="標楷體" w:hAnsi="標楷體"/>
          <w:sz w:val="28"/>
          <w:szCs w:val="28"/>
        </w:rPr>
      </w:pPr>
    </w:p>
    <w:p w14:paraId="314C4DF0" w14:textId="5756C17C" w:rsidR="007456D2" w:rsidRPr="00CA7567" w:rsidRDefault="007456D2" w:rsidP="002B2016">
      <w:pPr>
        <w:spacing w:line="400" w:lineRule="exact"/>
        <w:ind w:leftChars="-413" w:left="566" w:hangingChars="556" w:hanging="1557"/>
        <w:rPr>
          <w:rFonts w:ascii="標楷體" w:eastAsia="標楷體" w:hAnsi="標楷體"/>
          <w:sz w:val="28"/>
          <w:szCs w:val="28"/>
        </w:rPr>
      </w:pPr>
    </w:p>
    <w:p w14:paraId="36498EF5" w14:textId="3EFE2FD6" w:rsidR="007456D2" w:rsidRPr="00CA7567" w:rsidRDefault="007456D2" w:rsidP="002B2016">
      <w:pPr>
        <w:spacing w:line="400" w:lineRule="exact"/>
        <w:ind w:leftChars="-413" w:left="566" w:hangingChars="556" w:hanging="1557"/>
        <w:rPr>
          <w:rFonts w:ascii="標楷體" w:eastAsia="標楷體" w:hAnsi="標楷體"/>
          <w:sz w:val="28"/>
          <w:szCs w:val="28"/>
        </w:rPr>
      </w:pPr>
    </w:p>
    <w:p w14:paraId="387DEE9F" w14:textId="52382759" w:rsidR="007456D2" w:rsidRPr="00CA7567" w:rsidRDefault="007456D2" w:rsidP="002B2016">
      <w:pPr>
        <w:spacing w:line="400" w:lineRule="exact"/>
        <w:ind w:leftChars="-413" w:left="566" w:hangingChars="556" w:hanging="1557"/>
        <w:rPr>
          <w:rFonts w:ascii="標楷體" w:eastAsia="標楷體" w:hAnsi="標楷體"/>
          <w:sz w:val="28"/>
          <w:szCs w:val="28"/>
        </w:rPr>
      </w:pPr>
    </w:p>
    <w:p w14:paraId="4F4A5626" w14:textId="71D7E151" w:rsidR="007456D2" w:rsidRPr="00CA7567" w:rsidRDefault="007456D2" w:rsidP="002B2016">
      <w:pPr>
        <w:spacing w:line="400" w:lineRule="exact"/>
        <w:ind w:leftChars="-413" w:left="566" w:hangingChars="556" w:hanging="1557"/>
        <w:rPr>
          <w:rFonts w:ascii="標楷體" w:eastAsia="標楷體" w:hAnsi="標楷體"/>
          <w:sz w:val="28"/>
          <w:szCs w:val="28"/>
        </w:rPr>
      </w:pPr>
    </w:p>
    <w:p w14:paraId="01EBE7C0" w14:textId="52266606" w:rsidR="007456D2" w:rsidRPr="00CA7567" w:rsidRDefault="007456D2" w:rsidP="002B2016">
      <w:pPr>
        <w:spacing w:line="400" w:lineRule="exact"/>
        <w:ind w:leftChars="-413" w:left="566" w:hangingChars="556" w:hanging="1557"/>
        <w:rPr>
          <w:rFonts w:ascii="標楷體" w:eastAsia="標楷體" w:hAnsi="標楷體"/>
          <w:sz w:val="28"/>
          <w:szCs w:val="28"/>
        </w:rPr>
      </w:pPr>
    </w:p>
    <w:p w14:paraId="2624D3A4" w14:textId="6DD814CA" w:rsidR="007456D2" w:rsidRPr="00CA7567" w:rsidRDefault="007456D2" w:rsidP="002B2016">
      <w:pPr>
        <w:spacing w:line="400" w:lineRule="exact"/>
        <w:ind w:leftChars="-413" w:left="566" w:hangingChars="556" w:hanging="1557"/>
        <w:rPr>
          <w:rFonts w:ascii="標楷體" w:eastAsia="標楷體" w:hAnsi="標楷體"/>
          <w:sz w:val="28"/>
          <w:szCs w:val="28"/>
        </w:rPr>
      </w:pPr>
    </w:p>
    <w:p w14:paraId="15A27DE6" w14:textId="15C4A56B" w:rsidR="007456D2" w:rsidRPr="00CA7567" w:rsidRDefault="007456D2" w:rsidP="002B2016">
      <w:pPr>
        <w:spacing w:line="400" w:lineRule="exact"/>
        <w:ind w:leftChars="-413" w:left="566" w:hangingChars="556" w:hanging="1557"/>
        <w:rPr>
          <w:rFonts w:ascii="標楷體" w:eastAsia="標楷體" w:hAnsi="標楷體"/>
          <w:sz w:val="28"/>
          <w:szCs w:val="28"/>
        </w:rPr>
      </w:pPr>
    </w:p>
    <w:p w14:paraId="340AAA93" w14:textId="183EA5CB" w:rsidR="007456D2" w:rsidRPr="00CA7567" w:rsidRDefault="007456D2" w:rsidP="002B2016">
      <w:pPr>
        <w:spacing w:line="400" w:lineRule="exact"/>
        <w:ind w:leftChars="-413" w:left="566" w:hangingChars="556" w:hanging="1557"/>
        <w:rPr>
          <w:rFonts w:ascii="標楷體" w:eastAsia="標楷體" w:hAnsi="標楷體"/>
          <w:sz w:val="28"/>
          <w:szCs w:val="28"/>
        </w:rPr>
      </w:pPr>
    </w:p>
    <w:p w14:paraId="366B0ECD" w14:textId="44238ED6" w:rsidR="007456D2" w:rsidRPr="00CA7567" w:rsidRDefault="007456D2" w:rsidP="002B2016">
      <w:pPr>
        <w:spacing w:line="400" w:lineRule="exact"/>
        <w:ind w:leftChars="-413" w:left="566" w:hangingChars="556" w:hanging="1557"/>
        <w:rPr>
          <w:rFonts w:ascii="標楷體" w:eastAsia="標楷體" w:hAnsi="標楷體"/>
          <w:sz w:val="28"/>
          <w:szCs w:val="28"/>
        </w:rPr>
      </w:pPr>
    </w:p>
    <w:p w14:paraId="232B82B5" w14:textId="77777777" w:rsidR="007456D2" w:rsidRPr="00CA7567" w:rsidRDefault="007456D2" w:rsidP="002B2016">
      <w:pPr>
        <w:spacing w:line="400" w:lineRule="exact"/>
        <w:ind w:leftChars="-413" w:left="566" w:hangingChars="556" w:hanging="1557"/>
        <w:rPr>
          <w:rFonts w:ascii="標楷體" w:eastAsia="標楷體" w:hAnsi="標楷體"/>
          <w:sz w:val="28"/>
          <w:szCs w:val="28"/>
        </w:rPr>
      </w:pPr>
    </w:p>
    <w:sectPr w:rsidR="007456D2" w:rsidRPr="00CA75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404B6" w14:textId="77777777" w:rsidR="003B6CA4" w:rsidRDefault="003B6CA4" w:rsidP="00512C01">
      <w:r>
        <w:separator/>
      </w:r>
    </w:p>
  </w:endnote>
  <w:endnote w:type="continuationSeparator" w:id="0">
    <w:p w14:paraId="4FD1F7F4" w14:textId="77777777" w:rsidR="003B6CA4" w:rsidRDefault="003B6CA4" w:rsidP="0051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F1244" w14:textId="77777777" w:rsidR="003B6CA4" w:rsidRDefault="003B6CA4" w:rsidP="00512C01">
      <w:r>
        <w:separator/>
      </w:r>
    </w:p>
  </w:footnote>
  <w:footnote w:type="continuationSeparator" w:id="0">
    <w:p w14:paraId="5418352D" w14:textId="77777777" w:rsidR="003B6CA4" w:rsidRDefault="003B6CA4" w:rsidP="00512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0D"/>
    <w:rsid w:val="000C4E04"/>
    <w:rsid w:val="00107A21"/>
    <w:rsid w:val="00174A6F"/>
    <w:rsid w:val="00190738"/>
    <w:rsid w:val="002B2016"/>
    <w:rsid w:val="003245AD"/>
    <w:rsid w:val="003853C0"/>
    <w:rsid w:val="003A6A69"/>
    <w:rsid w:val="003B5BA8"/>
    <w:rsid w:val="003B6CA4"/>
    <w:rsid w:val="00415012"/>
    <w:rsid w:val="00462188"/>
    <w:rsid w:val="00480A33"/>
    <w:rsid w:val="004B37A5"/>
    <w:rsid w:val="004C52D5"/>
    <w:rsid w:val="004D7E5D"/>
    <w:rsid w:val="00512C01"/>
    <w:rsid w:val="005C2085"/>
    <w:rsid w:val="005F030D"/>
    <w:rsid w:val="005F05B3"/>
    <w:rsid w:val="006C4977"/>
    <w:rsid w:val="006E0C27"/>
    <w:rsid w:val="007456D2"/>
    <w:rsid w:val="00767EA4"/>
    <w:rsid w:val="007E1EE0"/>
    <w:rsid w:val="008F5D8F"/>
    <w:rsid w:val="00984803"/>
    <w:rsid w:val="009F6463"/>
    <w:rsid w:val="00C7413E"/>
    <w:rsid w:val="00CA7567"/>
    <w:rsid w:val="00CC1E9B"/>
    <w:rsid w:val="00CE731A"/>
    <w:rsid w:val="00DB11E0"/>
    <w:rsid w:val="00E242F2"/>
    <w:rsid w:val="00E711AC"/>
    <w:rsid w:val="00ED45F8"/>
    <w:rsid w:val="00EE6129"/>
    <w:rsid w:val="00F84D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CFFE8"/>
  <w15:chartTrackingRefBased/>
  <w15:docId w15:val="{5438F68B-DA5E-4D45-88BB-630F95B9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C01"/>
    <w:pPr>
      <w:tabs>
        <w:tab w:val="center" w:pos="4153"/>
        <w:tab w:val="right" w:pos="8306"/>
      </w:tabs>
      <w:snapToGrid w:val="0"/>
    </w:pPr>
    <w:rPr>
      <w:sz w:val="20"/>
      <w:szCs w:val="20"/>
    </w:rPr>
  </w:style>
  <w:style w:type="character" w:customStyle="1" w:styleId="a4">
    <w:name w:val="頁首 字元"/>
    <w:basedOn w:val="a0"/>
    <w:link w:val="a3"/>
    <w:uiPriority w:val="99"/>
    <w:rsid w:val="00512C01"/>
    <w:rPr>
      <w:sz w:val="20"/>
      <w:szCs w:val="20"/>
    </w:rPr>
  </w:style>
  <w:style w:type="paragraph" w:styleId="a5">
    <w:name w:val="footer"/>
    <w:basedOn w:val="a"/>
    <w:link w:val="a6"/>
    <w:uiPriority w:val="99"/>
    <w:unhideWhenUsed/>
    <w:rsid w:val="00512C01"/>
    <w:pPr>
      <w:tabs>
        <w:tab w:val="center" w:pos="4153"/>
        <w:tab w:val="right" w:pos="8306"/>
      </w:tabs>
      <w:snapToGrid w:val="0"/>
    </w:pPr>
    <w:rPr>
      <w:sz w:val="20"/>
      <w:szCs w:val="20"/>
    </w:rPr>
  </w:style>
  <w:style w:type="character" w:customStyle="1" w:styleId="a6">
    <w:name w:val="頁尾 字元"/>
    <w:basedOn w:val="a0"/>
    <w:link w:val="a5"/>
    <w:uiPriority w:val="99"/>
    <w:rsid w:val="00512C01"/>
    <w:rPr>
      <w:sz w:val="20"/>
      <w:szCs w:val="20"/>
    </w:rPr>
  </w:style>
  <w:style w:type="paragraph" w:styleId="a7">
    <w:name w:val="Balloon Text"/>
    <w:basedOn w:val="a"/>
    <w:link w:val="a8"/>
    <w:uiPriority w:val="99"/>
    <w:semiHidden/>
    <w:unhideWhenUsed/>
    <w:rsid w:val="00CA756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A75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13</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2024-04-09T06:18:00Z</cp:lastPrinted>
  <dcterms:created xsi:type="dcterms:W3CDTF">2023-12-05T00:43:00Z</dcterms:created>
  <dcterms:modified xsi:type="dcterms:W3CDTF">2024-04-09T06:29:00Z</dcterms:modified>
</cp:coreProperties>
</file>