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28" w:rsidRDefault="00A65328" w:rsidP="00A65328">
      <w:pPr>
        <w:tabs>
          <w:tab w:val="left" w:leader="hyphen" w:pos="972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B2021" wp14:editId="490C8407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342900" cy="342900"/>
                <wp:effectExtent l="5715" t="5715" r="13335" b="13335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28" w:rsidRDefault="00A65328" w:rsidP="00A65328"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B2021" id="Rectangle 4" o:spid="_x0000_s1026" style="position:absolute;margin-left:306pt;margin-top:0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" strokecolor="white">
                <v:textbox>
                  <w:txbxContent>
                    <w:p w:rsidR="00A65328" w:rsidRDefault="00A65328" w:rsidP="00A65328"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1EC12" wp14:editId="163A14C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42900" cy="342900"/>
                <wp:effectExtent l="5715" t="5715" r="13335" b="13335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28" w:rsidRDefault="00A65328" w:rsidP="00A65328"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1EC12" id="Rectangle 3" o:spid="_x0000_s1027" style="position:absolute;margin-left:3in;margin-top:0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" strokecolor="white">
                <v:textbox>
                  <w:txbxContent>
                    <w:p w:rsidR="00A65328" w:rsidRDefault="00A65328" w:rsidP="00A65328"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AFC04" wp14:editId="6AE30DBB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342900" cy="342900"/>
                <wp:effectExtent l="5715" t="5715" r="13335" b="13335"/>
                <wp:wrapNone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28" w:rsidRDefault="00A65328" w:rsidP="00A65328"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AFC04" id="Rectangle 2" o:spid="_x0000_s1028" style="position:absolute;margin-left:135pt;margin-top:0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" strokecolor="white">
                <v:textbox>
                  <w:txbxContent>
                    <w:p w:rsidR="00A65328" w:rsidRDefault="00A65328" w:rsidP="00A65328"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</w:rPr>
        <w:tab/>
      </w:r>
    </w:p>
    <w:p w:rsidR="00A65328" w:rsidRDefault="00A65328" w:rsidP="00A65328">
      <w:pPr>
        <w:tabs>
          <w:tab w:val="left" w:leader="hyphen" w:pos="9720"/>
        </w:tabs>
        <w:jc w:val="center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32"/>
          <w:u w:val="single"/>
        </w:rPr>
        <w:t>國立台南二中學生家長會費用</w:t>
      </w:r>
      <w:r>
        <w:rPr>
          <w:rFonts w:ascii="標楷體" w:eastAsia="標楷體" w:hAnsi="標楷體" w:hint="eastAsia"/>
          <w:b/>
          <w:bCs/>
          <w:sz w:val="28"/>
          <w:u w:val="single"/>
        </w:rPr>
        <w:t>支出憑證黏存單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331"/>
        <w:gridCol w:w="1605"/>
        <w:gridCol w:w="114"/>
        <w:gridCol w:w="339"/>
        <w:gridCol w:w="340"/>
        <w:gridCol w:w="339"/>
        <w:gridCol w:w="340"/>
        <w:gridCol w:w="134"/>
        <w:gridCol w:w="205"/>
        <w:gridCol w:w="340"/>
        <w:gridCol w:w="339"/>
        <w:gridCol w:w="347"/>
        <w:gridCol w:w="374"/>
        <w:gridCol w:w="1605"/>
        <w:gridCol w:w="1606"/>
      </w:tblGrid>
      <w:tr w:rsidR="00A65328" w:rsidTr="003D6363">
        <w:trPr>
          <w:cantSplit/>
          <w:trHeight w:hRule="exact" w:val="375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tabs>
                <w:tab w:val="left" w:leader="hyphen" w:pos="972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憑證編號</w:t>
            </w:r>
          </w:p>
        </w:tc>
        <w:tc>
          <w:tcPr>
            <w:tcW w:w="2050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tabs>
                <w:tab w:val="left" w:leader="hyphen" w:pos="972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預   算   科   目</w:t>
            </w:r>
          </w:p>
        </w:tc>
        <w:tc>
          <w:tcPr>
            <w:tcW w:w="2723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5328" w:rsidRDefault="00A65328" w:rsidP="003D6363">
            <w:pPr>
              <w:tabs>
                <w:tab w:val="left" w:leader="hyphen" w:pos="972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金           額</w:t>
            </w:r>
          </w:p>
        </w:tc>
        <w:tc>
          <w:tcPr>
            <w:tcW w:w="35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5328" w:rsidRDefault="00A65328" w:rsidP="003D6363">
            <w:pPr>
              <w:tabs>
                <w:tab w:val="left" w:leader="hyphen" w:pos="972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用      途      說      明</w:t>
            </w:r>
          </w:p>
        </w:tc>
      </w:tr>
      <w:tr w:rsidR="00A65328" w:rsidTr="003D6363">
        <w:trPr>
          <w:cantSplit/>
          <w:trHeight w:hRule="exact" w:val="525"/>
        </w:trPr>
        <w:tc>
          <w:tcPr>
            <w:tcW w:w="127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65328" w:rsidRDefault="00A65328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20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328" w:rsidRDefault="00A65328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仟</w:t>
            </w:r>
          </w:p>
          <w:p w:rsidR="00A65328" w:rsidRDefault="00A65328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萬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佰</w:t>
            </w:r>
          </w:p>
          <w:p w:rsidR="00A65328" w:rsidRDefault="00A65328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萬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拾</w:t>
            </w:r>
          </w:p>
          <w:p w:rsidR="00A65328" w:rsidRDefault="00A65328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萬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萬</w:t>
            </w:r>
          </w:p>
        </w:tc>
        <w:tc>
          <w:tcPr>
            <w:tcW w:w="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仟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佰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拾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5328" w:rsidRDefault="00A65328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元</w:t>
            </w:r>
          </w:p>
        </w:tc>
        <w:tc>
          <w:tcPr>
            <w:tcW w:w="3585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65328" w:rsidRDefault="00A65328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</w:tr>
      <w:tr w:rsidR="00A65328" w:rsidTr="003D6363">
        <w:trPr>
          <w:trHeight w:val="883"/>
        </w:trPr>
        <w:tc>
          <w:tcPr>
            <w:tcW w:w="127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65328" w:rsidRDefault="00A65328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205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65328" w:rsidRDefault="00A65328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328" w:rsidRDefault="00A65328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328" w:rsidRDefault="00A65328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328" w:rsidRDefault="00A65328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328" w:rsidRDefault="00A65328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328" w:rsidRDefault="00A65328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328" w:rsidRDefault="00A65328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328" w:rsidRDefault="00A65328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328" w:rsidRDefault="00A65328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58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65328" w:rsidRDefault="00A65328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</w:tr>
      <w:tr w:rsidR="00A65328" w:rsidTr="003D6363">
        <w:trPr>
          <w:cantSplit/>
          <w:trHeight w:hRule="exact" w:val="112"/>
        </w:trPr>
        <w:tc>
          <w:tcPr>
            <w:tcW w:w="9632" w:type="dxa"/>
            <w:gridSpan w:val="1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A65328" w:rsidRDefault="00A65328" w:rsidP="003D6363">
            <w:pPr>
              <w:ind w:left="57" w:right="57"/>
              <w:jc w:val="distribute"/>
              <w:rPr>
                <w:rFonts w:ascii="標楷體" w:eastAsia="標楷體" w:hAnsi="標楷體"/>
                <w:spacing w:val="-4"/>
                <w:sz w:val="10"/>
              </w:rPr>
            </w:pPr>
          </w:p>
        </w:tc>
      </w:tr>
      <w:tr w:rsidR="00A65328" w:rsidTr="003D6363">
        <w:trPr>
          <w:cantSplit/>
          <w:trHeight w:val="436"/>
        </w:trPr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ind w:left="57" w:right="57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經手人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5328" w:rsidRDefault="00A65328" w:rsidP="003D6363">
            <w:pPr>
              <w:ind w:left="57" w:right="57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驗收或證明</w:t>
            </w:r>
          </w:p>
        </w:tc>
        <w:tc>
          <w:tcPr>
            <w:tcW w:w="1606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5328" w:rsidRDefault="00A65328" w:rsidP="003D6363">
            <w:pPr>
              <w:ind w:left="57" w:right="57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單位主管</w:t>
            </w:r>
          </w:p>
        </w:tc>
        <w:tc>
          <w:tcPr>
            <w:tcW w:w="160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5328" w:rsidRDefault="00A65328" w:rsidP="003D6363">
            <w:pPr>
              <w:ind w:left="57"/>
              <w:jc w:val="distribute"/>
              <w:rPr>
                <w:rFonts w:ascii="標楷體" w:eastAsia="標楷體" w:hAnsi="標楷體"/>
                <w:spacing w:val="-4"/>
                <w:sz w:val="20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</w:rPr>
              <w:t>家長會秘書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5328" w:rsidRDefault="00A65328" w:rsidP="003D6363">
            <w:pPr>
              <w:ind w:left="57"/>
              <w:jc w:val="distribute"/>
              <w:rPr>
                <w:rFonts w:ascii="標楷體" w:eastAsia="標楷體" w:hAnsi="標楷體"/>
                <w:spacing w:val="-4"/>
                <w:sz w:val="20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</w:rPr>
              <w:t>校長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328" w:rsidRDefault="00A65328" w:rsidP="003D636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會        長</w:t>
            </w:r>
          </w:p>
        </w:tc>
      </w:tr>
      <w:tr w:rsidR="00A65328" w:rsidTr="003D6363">
        <w:trPr>
          <w:cantSplit/>
          <w:trHeight w:val="969"/>
        </w:trPr>
        <w:tc>
          <w:tcPr>
            <w:tcW w:w="1605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328" w:rsidRDefault="00A65328" w:rsidP="003D6363">
            <w:pPr>
              <w:spacing w:line="480" w:lineRule="exact"/>
              <w:ind w:right="-1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spacing w:line="480" w:lineRule="exact"/>
              <w:ind w:right="-1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6" w:type="dxa"/>
            <w:gridSpan w:val="6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spacing w:line="480" w:lineRule="exact"/>
              <w:ind w:right="-1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5" w:type="dxa"/>
            <w:gridSpan w:val="5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spacing w:line="480" w:lineRule="exact"/>
              <w:ind w:right="-1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5" w:type="dxa"/>
            <w:tcBorders>
              <w:left w:val="single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328" w:rsidRDefault="00A65328" w:rsidP="003D6363">
            <w:pPr>
              <w:spacing w:line="480" w:lineRule="exact"/>
              <w:ind w:right="-1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6" w:type="dxa"/>
            <w:tcBorders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:rsidR="00A65328" w:rsidRDefault="00A65328" w:rsidP="003D6363">
            <w:pPr>
              <w:spacing w:line="480" w:lineRule="exact"/>
              <w:ind w:right="-1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A65328" w:rsidRDefault="00A65328" w:rsidP="00A65328">
      <w:pPr>
        <w:tabs>
          <w:tab w:val="left" w:leader="hyphen" w:pos="9720"/>
        </w:tabs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支出憑證（統一發票或收據）黏貼處（估價單等附件訂於背面）</w:t>
      </w:r>
    </w:p>
    <w:p w:rsidR="00A65328" w:rsidRDefault="00A65328" w:rsidP="00A65328">
      <w:pPr>
        <w:tabs>
          <w:tab w:val="left" w:leader="hyphen" w:pos="9720"/>
        </w:tabs>
        <w:jc w:val="center"/>
        <w:rPr>
          <w:rFonts w:ascii="標楷體" w:eastAsia="標楷體" w:hAnsi="標楷體"/>
          <w:sz w:val="20"/>
        </w:rPr>
      </w:pPr>
    </w:p>
    <w:tbl>
      <w:tblPr>
        <w:tblW w:w="9695" w:type="dxa"/>
        <w:tblInd w:w="2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703"/>
        <w:gridCol w:w="2424"/>
        <w:gridCol w:w="2424"/>
        <w:gridCol w:w="2424"/>
      </w:tblGrid>
      <w:tr w:rsidR="00A65328" w:rsidTr="003D6363">
        <w:trPr>
          <w:cantSplit/>
          <w:trHeight w:val="755"/>
        </w:trPr>
        <w:tc>
          <w:tcPr>
            <w:tcW w:w="9695" w:type="dxa"/>
            <w:gridSpan w:val="5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65328" w:rsidRDefault="00A65328" w:rsidP="003D6363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92C103" wp14:editId="50035027">
                      <wp:simplePos x="0" y="0"/>
                      <wp:positionH relativeFrom="column">
                        <wp:posOffset>4097020</wp:posOffset>
                      </wp:positionH>
                      <wp:positionV relativeFrom="paragraph">
                        <wp:posOffset>34290</wp:posOffset>
                      </wp:positionV>
                      <wp:extent cx="1943100" cy="342900"/>
                      <wp:effectExtent l="12065" t="5715" r="6985" b="13335"/>
                      <wp:wrapNone/>
                      <wp:docPr id="3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5328" w:rsidRDefault="00A65328" w:rsidP="00A6532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2C103" id="Rectangle 10" o:spid="_x0000_s1029" style="position:absolute;left:0;text-align:left;margin-left:322.6pt;margin-top:2.7pt;width:15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" strokecolor="white">
                      <v:textbox>
                        <w:txbxContent>
                          <w:p w:rsidR="00A65328" w:rsidRDefault="00A65328" w:rsidP="00A6532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中華民國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國立台南二中學生家長會費用動支請示單</w:t>
            </w:r>
          </w:p>
        </w:tc>
      </w:tr>
      <w:tr w:rsidR="00A65328" w:rsidTr="003D6363">
        <w:tblPrEx>
          <w:tblCellMar>
            <w:left w:w="108" w:type="dxa"/>
            <w:right w:w="108" w:type="dxa"/>
          </w:tblCellMar>
        </w:tblPrEx>
        <w:trPr>
          <w:cantSplit/>
          <w:trHeight w:val="715"/>
        </w:trPr>
        <w:tc>
          <w:tcPr>
            <w:tcW w:w="720" w:type="dxa"/>
            <w:vMerge w:val="restart"/>
            <w:tcBorders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A65328" w:rsidRDefault="00A65328" w:rsidP="003D6363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  出  事  由  及  辦  法</w:t>
            </w: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5328" w:rsidRDefault="00A65328" w:rsidP="003D63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5328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72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5328" w:rsidRPr="00436ED8" w:rsidRDefault="00A65328" w:rsidP="003D6363">
            <w:pPr>
              <w:ind w:leftChars="-45" w:left="-18" w:hangingChars="45" w:hanging="90"/>
              <w:rPr>
                <w:rFonts w:ascii="標楷體" w:eastAsia="標楷體" w:hAnsi="標楷體"/>
                <w:sz w:val="20"/>
              </w:rPr>
            </w:pPr>
          </w:p>
        </w:tc>
      </w:tr>
      <w:tr w:rsidR="00A65328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72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5328" w:rsidRDefault="00A65328" w:rsidP="003D6363">
            <w:pPr>
              <w:ind w:leftChars="-45" w:left="-18" w:hangingChars="45" w:hanging="90"/>
              <w:rPr>
                <w:rFonts w:ascii="標楷體" w:eastAsia="標楷體" w:hAnsi="標楷體"/>
                <w:sz w:val="20"/>
              </w:rPr>
            </w:pPr>
          </w:p>
        </w:tc>
      </w:tr>
      <w:tr w:rsidR="00A65328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72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5328" w:rsidRDefault="00A65328" w:rsidP="003D63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5328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72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5328" w:rsidRDefault="00A65328" w:rsidP="003D63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5328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72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5328" w:rsidRPr="00070CA8" w:rsidRDefault="00A65328" w:rsidP="003D63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5328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72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5328" w:rsidRDefault="00A65328" w:rsidP="003D63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5328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72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5328" w:rsidRDefault="00A65328" w:rsidP="003D63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5328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72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5328" w:rsidRPr="00400A13" w:rsidRDefault="00A65328" w:rsidP="003D63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5328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72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金額</w:t>
            </w: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5328" w:rsidRDefault="00A65328" w:rsidP="003D6363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新台幣    佰    拾    萬    仟    佰    拾    元正</w:t>
            </w:r>
          </w:p>
        </w:tc>
      </w:tr>
      <w:tr w:rsidR="00A65328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2423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經辦單位</w:t>
            </w:r>
          </w:p>
        </w:tc>
        <w:tc>
          <w:tcPr>
            <w:tcW w:w="24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5328" w:rsidRDefault="00A65328" w:rsidP="003D6363">
            <w:pPr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會辦單位</w:t>
            </w:r>
          </w:p>
        </w:tc>
        <w:tc>
          <w:tcPr>
            <w:tcW w:w="242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5328" w:rsidRDefault="00A65328" w:rsidP="003D6363">
            <w:pPr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校長</w:t>
            </w:r>
          </w:p>
        </w:tc>
        <w:tc>
          <w:tcPr>
            <w:tcW w:w="242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5328" w:rsidRDefault="00A65328" w:rsidP="003D6363">
            <w:pPr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會長</w:t>
            </w:r>
          </w:p>
        </w:tc>
      </w:tr>
      <w:tr w:rsidR="00A65328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1498"/>
        </w:trPr>
        <w:tc>
          <w:tcPr>
            <w:tcW w:w="2423" w:type="dxa"/>
            <w:gridSpan w:val="2"/>
            <w:tcBorders>
              <w:bottom w:val="single" w:sz="12" w:space="0" w:color="auto"/>
              <w:right w:val="single" w:sz="2" w:space="0" w:color="auto"/>
            </w:tcBorders>
          </w:tcPr>
          <w:p w:rsidR="00A65328" w:rsidRDefault="00A65328" w:rsidP="003D636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請 示 人</w:t>
            </w:r>
          </w:p>
          <w:p w:rsidR="00A65328" w:rsidRDefault="00A65328" w:rsidP="003D636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A65328" w:rsidRDefault="00A65328" w:rsidP="003D636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E166F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家長會秘書</w:t>
            </w:r>
          </w:p>
          <w:p w:rsidR="00A65328" w:rsidRPr="00E166F5" w:rsidRDefault="00A65328" w:rsidP="003D636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A65328" w:rsidRDefault="00A65328" w:rsidP="003D636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A65328" w:rsidRDefault="00A65328" w:rsidP="003D636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A65328" w:rsidRDefault="00A65328" w:rsidP="003D636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65328" w:rsidRDefault="00A65328" w:rsidP="003D636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A65328" w:rsidRDefault="00A65328" w:rsidP="003D636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A65328" w:rsidRDefault="00A65328" w:rsidP="003D636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A65328" w:rsidRDefault="00A65328" w:rsidP="003D6363">
            <w:pPr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242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65328" w:rsidRDefault="00A65328" w:rsidP="003D6363">
            <w:pPr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</w:tbl>
    <w:p w:rsidR="00A65328" w:rsidRDefault="00A65328" w:rsidP="00A65328">
      <w:pPr>
        <w:rPr>
          <w:rFonts w:ascii="標楷體" w:eastAsia="標楷體" w:hAnsi="標楷體"/>
          <w:szCs w:val="24"/>
        </w:rPr>
      </w:pPr>
    </w:p>
    <w:p w:rsidR="00A65328" w:rsidRDefault="00A65328" w:rsidP="00A65328">
      <w:pPr>
        <w:tabs>
          <w:tab w:val="left" w:leader="hyphen" w:pos="9720"/>
        </w:tabs>
        <w:rPr>
          <w:rFonts w:ascii="標楷體" w:eastAsia="標楷體" w:hAnsi="標楷體"/>
        </w:rPr>
      </w:pPr>
      <w:bookmarkStart w:id="0" w:name="_GoBack"/>
      <w:bookmarkEnd w:id="0"/>
    </w:p>
    <w:sectPr w:rsidR="00A65328" w:rsidSect="001145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28"/>
    <w:rsid w:val="000A2A11"/>
    <w:rsid w:val="00A6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0763A-FA0D-4857-8D9C-2A1F560A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2014-10-06T07:58:00Z</dcterms:created>
  <dcterms:modified xsi:type="dcterms:W3CDTF">2014-10-06T07:58:00Z</dcterms:modified>
</cp:coreProperties>
</file>